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6237"/>
      </w:tblGrid>
      <w:tr w:rsidR="00CC25CD" w:rsidRPr="00E21ABA" w14:paraId="3E91FE20" w14:textId="77777777" w:rsidTr="00E21ABA">
        <w:trPr>
          <w:jc w:val="center"/>
        </w:trPr>
        <w:tc>
          <w:tcPr>
            <w:tcW w:w="3617" w:type="dxa"/>
            <w:vAlign w:val="center"/>
          </w:tcPr>
          <w:p w14:paraId="763C80B4" w14:textId="77777777" w:rsidR="00CC25CD" w:rsidRPr="00E21ABA" w:rsidRDefault="00CC25CD" w:rsidP="00A84F74">
            <w:pPr>
              <w:tabs>
                <w:tab w:val="center" w:pos="6237"/>
              </w:tabs>
              <w:jc w:val="center"/>
              <w:rPr>
                <w:rFonts w:ascii="Times New Roman" w:hAnsi="Times New Roman" w:cs="Times New Roman"/>
                <w:sz w:val="28"/>
                <w:szCs w:val="28"/>
              </w:rPr>
            </w:pPr>
            <w:bookmarkStart w:id="0" w:name="_GoBack"/>
            <w:bookmarkEnd w:id="0"/>
            <w:r w:rsidRPr="00E21ABA">
              <w:rPr>
                <w:rFonts w:ascii="Times New Roman" w:hAnsi="Times New Roman" w:cs="Times New Roman"/>
                <w:sz w:val="28"/>
                <w:szCs w:val="28"/>
              </w:rPr>
              <w:t>UBND TỈNH CÀ MAU</w:t>
            </w:r>
          </w:p>
          <w:p w14:paraId="0A226B0F" w14:textId="77777777" w:rsidR="00CC25CD" w:rsidRPr="00E21ABA" w:rsidRDefault="00CC25CD" w:rsidP="00A84F74">
            <w:pPr>
              <w:tabs>
                <w:tab w:val="center" w:pos="6237"/>
              </w:tabs>
              <w:jc w:val="center"/>
              <w:rPr>
                <w:rFonts w:ascii="Times New Roman" w:hAnsi="Times New Roman" w:cs="Times New Roman"/>
                <w:b/>
                <w:sz w:val="28"/>
                <w:szCs w:val="28"/>
              </w:rPr>
            </w:pPr>
            <w:r w:rsidRPr="00E21ABA">
              <w:rPr>
                <w:rFonts w:ascii="Times New Roman" w:hAnsi="Times New Roman" w:cs="Times New Roman"/>
                <w:b/>
                <w:sz w:val="28"/>
                <w:szCs w:val="28"/>
              </w:rPr>
              <w:t>LIÊN MINH HỢP TÁC XÃ</w:t>
            </w:r>
          </w:p>
        </w:tc>
        <w:tc>
          <w:tcPr>
            <w:tcW w:w="6237" w:type="dxa"/>
            <w:vAlign w:val="center"/>
          </w:tcPr>
          <w:p w14:paraId="6571E70E" w14:textId="77777777" w:rsidR="00CC25CD" w:rsidRPr="00E21ABA" w:rsidRDefault="00CC25CD" w:rsidP="00A84F74">
            <w:pPr>
              <w:tabs>
                <w:tab w:val="center" w:pos="6237"/>
              </w:tabs>
              <w:jc w:val="center"/>
              <w:rPr>
                <w:rFonts w:ascii="Times New Roman" w:hAnsi="Times New Roman" w:cs="Times New Roman"/>
                <w:b/>
                <w:sz w:val="28"/>
                <w:szCs w:val="28"/>
              </w:rPr>
            </w:pPr>
            <w:r w:rsidRPr="00E21ABA">
              <w:rPr>
                <w:rFonts w:ascii="Times New Roman" w:hAnsi="Times New Roman" w:cs="Times New Roman"/>
                <w:b/>
                <w:sz w:val="28"/>
                <w:szCs w:val="28"/>
              </w:rPr>
              <w:t>CỘNG HÒA XÃ HỘI CHỦ NGHĨA VIỆT NAM</w:t>
            </w:r>
          </w:p>
          <w:p w14:paraId="5DB9DE4C" w14:textId="77777777" w:rsidR="00CC25CD" w:rsidRPr="00E21ABA" w:rsidRDefault="00CC25CD" w:rsidP="00A84F74">
            <w:pPr>
              <w:tabs>
                <w:tab w:val="center" w:pos="6237"/>
              </w:tabs>
              <w:jc w:val="center"/>
              <w:rPr>
                <w:rFonts w:ascii="Times New Roman" w:hAnsi="Times New Roman" w:cs="Times New Roman"/>
                <w:b/>
                <w:sz w:val="28"/>
                <w:szCs w:val="28"/>
              </w:rPr>
            </w:pPr>
            <w:r w:rsidRPr="00E21ABA">
              <w:rPr>
                <w:rFonts w:ascii="Times New Roman" w:hAnsi="Times New Roman" w:cs="Times New Roman"/>
                <w:b/>
                <w:sz w:val="28"/>
                <w:szCs w:val="28"/>
              </w:rPr>
              <w:t>Độc lập – Tự do – Hạnh phúc</w:t>
            </w:r>
          </w:p>
        </w:tc>
      </w:tr>
      <w:tr w:rsidR="00CC25CD" w:rsidRPr="00E21ABA" w14:paraId="7AA10D08" w14:textId="77777777" w:rsidTr="00E21ABA">
        <w:trPr>
          <w:jc w:val="center"/>
        </w:trPr>
        <w:tc>
          <w:tcPr>
            <w:tcW w:w="3617" w:type="dxa"/>
            <w:vAlign w:val="center"/>
          </w:tcPr>
          <w:p w14:paraId="01CED66A" w14:textId="77777777" w:rsidR="00CC25CD" w:rsidRPr="00E21ABA" w:rsidRDefault="00CC25CD" w:rsidP="00A84F74">
            <w:pPr>
              <w:tabs>
                <w:tab w:val="center" w:pos="6237"/>
              </w:tabs>
              <w:spacing w:before="120"/>
              <w:jc w:val="center"/>
              <w:rPr>
                <w:rFonts w:ascii="Times New Roman" w:hAnsi="Times New Roman" w:cs="Times New Roman"/>
                <w:b/>
                <w:sz w:val="28"/>
                <w:szCs w:val="28"/>
              </w:rPr>
            </w:pPr>
            <w:r w:rsidRPr="00E21ABA">
              <w:rPr>
                <w:rFonts w:ascii="Times New Roman" w:hAnsi="Times New Roman" w:cs="Times New Roman"/>
                <w:b/>
                <w:noProof/>
                <w:sz w:val="28"/>
                <w:szCs w:val="28"/>
                <w:lang w:eastAsia="vi-VN"/>
              </w:rPr>
              <mc:AlternateContent>
                <mc:Choice Requires="wps">
                  <w:drawing>
                    <wp:anchor distT="0" distB="0" distL="114300" distR="114300" simplePos="0" relativeHeight="251657216" behindDoc="0" locked="0" layoutInCell="1" allowOverlap="1" wp14:anchorId="7AB0256F" wp14:editId="52991879">
                      <wp:simplePos x="0" y="0"/>
                      <wp:positionH relativeFrom="column">
                        <wp:posOffset>603885</wp:posOffset>
                      </wp:positionH>
                      <wp:positionV relativeFrom="paragraph">
                        <wp:posOffset>11430</wp:posOffset>
                      </wp:positionV>
                      <wp:extent cx="781050" cy="0"/>
                      <wp:effectExtent l="0" t="0" r="19050" b="19050"/>
                      <wp:wrapNone/>
                      <wp:docPr id="868919181" name="Straight Connector 86891918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27378" id="Straight Connector 86891918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9pt" to="1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h4mAEAAIc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" strokecolor="black [3040]"/>
                  </w:pict>
                </mc:Fallback>
              </mc:AlternateContent>
            </w:r>
            <w:r w:rsidRPr="00E21ABA">
              <w:rPr>
                <w:rFonts w:ascii="Times New Roman" w:hAnsi="Times New Roman" w:cs="Times New Roman"/>
                <w:sz w:val="28"/>
                <w:szCs w:val="28"/>
              </w:rPr>
              <w:t>Số:…../HD-LMHTX</w:t>
            </w:r>
          </w:p>
        </w:tc>
        <w:tc>
          <w:tcPr>
            <w:tcW w:w="6237" w:type="dxa"/>
            <w:vAlign w:val="center"/>
          </w:tcPr>
          <w:p w14:paraId="77044A3D" w14:textId="77777777" w:rsidR="00CC25CD" w:rsidRPr="00E21ABA" w:rsidRDefault="00CC25CD" w:rsidP="00A84F74">
            <w:pPr>
              <w:tabs>
                <w:tab w:val="center" w:pos="6237"/>
              </w:tabs>
              <w:spacing w:before="120"/>
              <w:jc w:val="center"/>
              <w:rPr>
                <w:rFonts w:ascii="Times New Roman" w:hAnsi="Times New Roman" w:cs="Times New Roman"/>
                <w:b/>
                <w:sz w:val="28"/>
                <w:szCs w:val="28"/>
                <w:lang w:val="en-US"/>
              </w:rPr>
            </w:pPr>
            <w:r w:rsidRPr="00E21ABA">
              <w:rPr>
                <w:rFonts w:ascii="Times New Roman" w:hAnsi="Times New Roman" w:cs="Times New Roman"/>
                <w:b/>
                <w:noProof/>
                <w:sz w:val="28"/>
                <w:szCs w:val="28"/>
                <w:lang w:eastAsia="vi-VN"/>
              </w:rPr>
              <mc:AlternateContent>
                <mc:Choice Requires="wps">
                  <w:drawing>
                    <wp:anchor distT="0" distB="0" distL="114300" distR="114300" simplePos="0" relativeHeight="251661312" behindDoc="0" locked="0" layoutInCell="1" allowOverlap="1" wp14:anchorId="564CAB41" wp14:editId="5652B986">
                      <wp:simplePos x="0" y="0"/>
                      <wp:positionH relativeFrom="column">
                        <wp:posOffset>799465</wp:posOffset>
                      </wp:positionH>
                      <wp:positionV relativeFrom="paragraph">
                        <wp:posOffset>19685</wp:posOffset>
                      </wp:positionV>
                      <wp:extent cx="2257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39983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5pt,1.55pt" to="24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" strokecolor="black [3040]"/>
                  </w:pict>
                </mc:Fallback>
              </mc:AlternateContent>
            </w:r>
            <w:r w:rsidRPr="00E21ABA">
              <w:rPr>
                <w:rFonts w:ascii="Times New Roman" w:hAnsi="Times New Roman" w:cs="Times New Roman"/>
                <w:i/>
                <w:sz w:val="28"/>
                <w:szCs w:val="28"/>
              </w:rPr>
              <w:t>Cà Mau, ngày……..tháng…….năm 202</w:t>
            </w:r>
            <w:r w:rsidR="00E21ABA" w:rsidRPr="00E21ABA">
              <w:rPr>
                <w:rFonts w:ascii="Times New Roman" w:hAnsi="Times New Roman" w:cs="Times New Roman"/>
                <w:i/>
                <w:sz w:val="28"/>
                <w:szCs w:val="28"/>
                <w:lang w:val="en-US"/>
              </w:rPr>
              <w:t>5</w:t>
            </w:r>
          </w:p>
        </w:tc>
      </w:tr>
    </w:tbl>
    <w:p w14:paraId="0F7DDB07" w14:textId="77777777" w:rsidR="00E21ABA" w:rsidRPr="00E21ABA" w:rsidRDefault="00E21ABA" w:rsidP="00CC25CD">
      <w:pPr>
        <w:jc w:val="center"/>
        <w:rPr>
          <w:rFonts w:ascii="Times New Roman" w:hAnsi="Times New Roman" w:cs="Times New Roman"/>
          <w:b/>
          <w:bCs/>
          <w:sz w:val="28"/>
          <w:szCs w:val="28"/>
          <w:lang w:val="en-US"/>
        </w:rPr>
      </w:pPr>
    </w:p>
    <w:p w14:paraId="6A485D67" w14:textId="77777777" w:rsidR="00E21ABA" w:rsidRPr="00E21ABA" w:rsidRDefault="00CC25CD" w:rsidP="00E21ABA">
      <w:pPr>
        <w:spacing w:after="0" w:line="240" w:lineRule="auto"/>
        <w:jc w:val="center"/>
        <w:rPr>
          <w:rFonts w:ascii="Times New Roman" w:hAnsi="Times New Roman" w:cs="Times New Roman"/>
          <w:b/>
          <w:bCs/>
          <w:sz w:val="28"/>
          <w:szCs w:val="28"/>
          <w:lang w:val="en-US"/>
        </w:rPr>
      </w:pPr>
      <w:r w:rsidRPr="00E21ABA">
        <w:rPr>
          <w:rFonts w:ascii="Times New Roman" w:hAnsi="Times New Roman" w:cs="Times New Roman"/>
          <w:b/>
          <w:bCs/>
          <w:sz w:val="28"/>
          <w:szCs w:val="28"/>
        </w:rPr>
        <w:t xml:space="preserve">HƯỚNG DẪN </w:t>
      </w:r>
    </w:p>
    <w:p w14:paraId="75342BA8" w14:textId="77777777" w:rsidR="00CC25CD" w:rsidRPr="00E21ABA" w:rsidRDefault="00CC25CD" w:rsidP="00E21ABA">
      <w:pPr>
        <w:spacing w:after="0" w:line="240" w:lineRule="auto"/>
        <w:jc w:val="center"/>
        <w:rPr>
          <w:rFonts w:ascii="Times New Roman" w:hAnsi="Times New Roman" w:cs="Times New Roman"/>
          <w:b/>
          <w:bCs/>
          <w:sz w:val="28"/>
          <w:szCs w:val="28"/>
        </w:rPr>
      </w:pPr>
      <w:r w:rsidRPr="00E21ABA">
        <w:rPr>
          <w:rFonts w:ascii="Times New Roman" w:hAnsi="Times New Roman" w:cs="Times New Roman"/>
          <w:b/>
          <w:bCs/>
          <w:sz w:val="28"/>
          <w:szCs w:val="28"/>
        </w:rPr>
        <w:t xml:space="preserve">QUY TRÌNH THÀNH LẬP HỢP TÁC XÃ </w:t>
      </w:r>
    </w:p>
    <w:p w14:paraId="6D7BB3CE" w14:textId="77777777" w:rsidR="00CC25CD" w:rsidRPr="00E21ABA" w:rsidRDefault="00CC25CD" w:rsidP="0065581B">
      <w:pPr>
        <w:spacing w:before="120" w:after="120" w:line="240" w:lineRule="auto"/>
        <w:ind w:firstLine="567"/>
        <w:rPr>
          <w:rFonts w:ascii="Times New Roman" w:hAnsi="Times New Roman" w:cs="Times New Roman"/>
          <w:sz w:val="28"/>
          <w:szCs w:val="28"/>
        </w:rPr>
      </w:pPr>
      <w:r w:rsidRPr="00E21ABA">
        <w:rPr>
          <w:rFonts w:ascii="Times New Roman" w:hAnsi="Times New Roman" w:cs="Times New Roman"/>
          <w:sz w:val="28"/>
          <w:szCs w:val="28"/>
        </w:rPr>
        <w:t>Căn cứ Luật hợp tác xã số 17/2023/QH15 ngày 20 tháng 06 năm 2023;</w:t>
      </w:r>
    </w:p>
    <w:p w14:paraId="3DADD5B4" w14:textId="3B54E8B0" w:rsidR="00CC25CD" w:rsidRPr="00E21ABA" w:rsidRDefault="00CC25CD" w:rsidP="0065581B">
      <w:pPr>
        <w:spacing w:before="120" w:after="120" w:line="240" w:lineRule="auto"/>
        <w:ind w:firstLine="567"/>
        <w:rPr>
          <w:rFonts w:ascii="Times New Roman" w:hAnsi="Times New Roman" w:cs="Times New Roman"/>
          <w:sz w:val="28"/>
          <w:szCs w:val="28"/>
        </w:rPr>
      </w:pPr>
      <w:r w:rsidRPr="00E21ABA">
        <w:rPr>
          <w:rFonts w:ascii="Times New Roman" w:hAnsi="Times New Roman" w:cs="Times New Roman"/>
          <w:sz w:val="28"/>
          <w:szCs w:val="28"/>
        </w:rPr>
        <w:t xml:space="preserve">Căn cứ Nghị định số 92/2024/NĐ-CP ngày 18/07/2024 </w:t>
      </w:r>
      <w:r w:rsidR="00FA504F">
        <w:rPr>
          <w:rFonts w:ascii="Times New Roman" w:hAnsi="Times New Roman" w:cs="Times New Roman"/>
          <w:sz w:val="28"/>
          <w:szCs w:val="28"/>
          <w:lang w:val="en-US"/>
        </w:rPr>
        <w:t>v</w:t>
      </w:r>
      <w:r w:rsidRPr="00E21ABA">
        <w:rPr>
          <w:rFonts w:ascii="Times New Roman" w:hAnsi="Times New Roman" w:cs="Times New Roman"/>
          <w:sz w:val="28"/>
          <w:szCs w:val="28"/>
        </w:rPr>
        <w:t>ề đăng ký tổ hợp tác, hợp tác xã, liên hiệp hợp tác xã;</w:t>
      </w:r>
    </w:p>
    <w:p w14:paraId="50EC3B92" w14:textId="77777777" w:rsidR="00CC25CD" w:rsidRPr="00E21ABA" w:rsidRDefault="00CC25CD" w:rsidP="0065581B">
      <w:pPr>
        <w:spacing w:before="120" w:after="120" w:line="240" w:lineRule="auto"/>
        <w:ind w:firstLine="567"/>
        <w:rPr>
          <w:rFonts w:ascii="Times New Roman" w:hAnsi="Times New Roman" w:cs="Times New Roman"/>
          <w:sz w:val="28"/>
          <w:szCs w:val="28"/>
        </w:rPr>
      </w:pPr>
      <w:r w:rsidRPr="00E21ABA">
        <w:rPr>
          <w:rFonts w:ascii="Times New Roman" w:hAnsi="Times New Roman" w:cs="Times New Roman"/>
          <w:sz w:val="28"/>
          <w:szCs w:val="28"/>
        </w:rPr>
        <w:t>Căn cứ Thông tư số 09/2024/TT-BKHĐT ngày 16/5/2024 của Bộ Kế hoạch – Đầu tư về Ban hành biểu mẫu thực hiện thủ tục đăng ký tổ hợp tác, hợp tác xã  và quy định về nội dung thông tin, việc cập nhật, khai thác và quản lý Hệ thống thông tin quốc gia về hợp tác xã.</w:t>
      </w:r>
    </w:p>
    <w:p w14:paraId="11B6406F" w14:textId="53389C24" w:rsidR="00CC25CD" w:rsidRPr="00E21ABA" w:rsidRDefault="00CC25CD" w:rsidP="0065581B">
      <w:pPr>
        <w:spacing w:before="120" w:after="120" w:line="240" w:lineRule="auto"/>
        <w:ind w:firstLine="567"/>
        <w:jc w:val="both"/>
        <w:rPr>
          <w:rFonts w:ascii="Times New Roman" w:hAnsi="Times New Roman" w:cs="Times New Roman"/>
          <w:sz w:val="28"/>
          <w:szCs w:val="28"/>
        </w:rPr>
      </w:pPr>
      <w:r w:rsidRPr="00E21ABA">
        <w:rPr>
          <w:rFonts w:ascii="Times New Roman" w:hAnsi="Times New Roman" w:cs="Times New Roman"/>
          <w:sz w:val="28"/>
          <w:szCs w:val="28"/>
        </w:rPr>
        <w:t xml:space="preserve">Để thống nhất việc tổ chức thành lập </w:t>
      </w:r>
      <w:r w:rsidR="00EC5DB8">
        <w:rPr>
          <w:rFonts w:ascii="Times New Roman" w:hAnsi="Times New Roman" w:cs="Times New Roman"/>
          <w:sz w:val="28"/>
          <w:szCs w:val="28"/>
          <w:lang w:val="en-US"/>
        </w:rPr>
        <w:t>hợp tác xã (</w:t>
      </w:r>
      <w:r w:rsidRPr="00E21ABA">
        <w:rPr>
          <w:rFonts w:ascii="Times New Roman" w:hAnsi="Times New Roman" w:cs="Times New Roman"/>
          <w:sz w:val="28"/>
          <w:szCs w:val="28"/>
        </w:rPr>
        <w:t>HTX</w:t>
      </w:r>
      <w:r w:rsidR="00EC5DB8">
        <w:rPr>
          <w:rFonts w:ascii="Times New Roman" w:hAnsi="Times New Roman" w:cs="Times New Roman"/>
          <w:sz w:val="28"/>
          <w:szCs w:val="28"/>
          <w:lang w:val="en-US"/>
        </w:rPr>
        <w:t>)</w:t>
      </w:r>
      <w:r w:rsidRPr="00E21ABA">
        <w:rPr>
          <w:rFonts w:ascii="Times New Roman" w:hAnsi="Times New Roman" w:cs="Times New Roman"/>
          <w:sz w:val="28"/>
          <w:szCs w:val="28"/>
        </w:rPr>
        <w:t xml:space="preserve"> theo Luật HTX năm 2023 trên địa bàn tỉnh, Liên minh Hợp tác xã tỉnh hướng dẫn </w:t>
      </w:r>
      <w:r w:rsidR="00B717CC">
        <w:rPr>
          <w:rFonts w:ascii="Times New Roman" w:hAnsi="Times New Roman" w:cs="Times New Roman"/>
          <w:sz w:val="28"/>
          <w:szCs w:val="28"/>
          <w:lang w:val="en-US"/>
        </w:rPr>
        <w:t>quy trình thành lập HTX</w:t>
      </w:r>
      <w:r w:rsidRPr="00E21ABA">
        <w:rPr>
          <w:rFonts w:ascii="Times New Roman" w:hAnsi="Times New Roman" w:cs="Times New Roman"/>
          <w:sz w:val="28"/>
          <w:szCs w:val="28"/>
        </w:rPr>
        <w:t xml:space="preserve"> như sau:</w:t>
      </w:r>
    </w:p>
    <w:p w14:paraId="17D2A77C" w14:textId="77777777" w:rsidR="00CC25CD" w:rsidRPr="00E21ABA" w:rsidRDefault="00CC25CD" w:rsidP="0065581B">
      <w:pPr>
        <w:spacing w:after="0" w:line="240" w:lineRule="auto"/>
        <w:ind w:firstLine="567"/>
        <w:jc w:val="both"/>
        <w:rPr>
          <w:rFonts w:ascii="Times New Roman" w:hAnsi="Times New Roman" w:cs="Times New Roman"/>
          <w:sz w:val="28"/>
          <w:szCs w:val="28"/>
        </w:rPr>
      </w:pPr>
      <w:r w:rsidRPr="00E21ABA">
        <w:rPr>
          <w:rFonts w:ascii="Times New Roman" w:hAnsi="Times New Roman" w:cs="Times New Roman"/>
          <w:b/>
          <w:bCs/>
          <w:sz w:val="28"/>
          <w:szCs w:val="28"/>
        </w:rPr>
        <w:t>I. MỤC ĐÍCH, YÊU CẦU</w:t>
      </w:r>
    </w:p>
    <w:p w14:paraId="07700CA1" w14:textId="77777777" w:rsidR="00CC25CD" w:rsidRPr="00E21ABA" w:rsidRDefault="00CC25CD" w:rsidP="0065581B">
      <w:pPr>
        <w:spacing w:after="0" w:line="240" w:lineRule="auto"/>
        <w:ind w:firstLine="567"/>
        <w:jc w:val="both"/>
        <w:rPr>
          <w:rFonts w:ascii="Times New Roman" w:hAnsi="Times New Roman" w:cs="Times New Roman"/>
          <w:sz w:val="28"/>
          <w:szCs w:val="28"/>
        </w:rPr>
      </w:pPr>
      <w:r w:rsidRPr="00E21ABA">
        <w:rPr>
          <w:rFonts w:ascii="Times New Roman" w:hAnsi="Times New Roman" w:cs="Times New Roman"/>
          <w:b/>
          <w:bCs/>
          <w:sz w:val="28"/>
          <w:szCs w:val="28"/>
        </w:rPr>
        <w:t>1. Mục đích</w:t>
      </w:r>
    </w:p>
    <w:p w14:paraId="70A12206" w14:textId="77777777" w:rsidR="00CC25CD" w:rsidRPr="00E21ABA" w:rsidRDefault="00CC25CD" w:rsidP="0065581B">
      <w:pPr>
        <w:spacing w:after="0" w:line="240" w:lineRule="auto"/>
        <w:ind w:firstLine="567"/>
        <w:jc w:val="both"/>
        <w:rPr>
          <w:rFonts w:ascii="Times New Roman" w:hAnsi="Times New Roman" w:cs="Times New Roman"/>
          <w:sz w:val="28"/>
          <w:szCs w:val="28"/>
        </w:rPr>
      </w:pPr>
      <w:r w:rsidRPr="00E21ABA">
        <w:rPr>
          <w:rFonts w:ascii="Times New Roman" w:hAnsi="Times New Roman" w:cs="Times New Roman"/>
          <w:sz w:val="28"/>
          <w:szCs w:val="28"/>
        </w:rPr>
        <w:t>Để giúp cho các sáng lập viên, cơ sở kinh doanh có ý tưởng thành lập HTX nắm được trình tự, thủ tục thành lập HTX theo đúng pháp luật và triển khai hoạt động có hiệu quả, đúng theo Luật HTX năm 2023.</w:t>
      </w:r>
    </w:p>
    <w:p w14:paraId="70A34074" w14:textId="77777777" w:rsidR="00CC25CD" w:rsidRPr="00E21ABA" w:rsidRDefault="00CC25CD" w:rsidP="0065581B">
      <w:pPr>
        <w:spacing w:after="0" w:line="240" w:lineRule="auto"/>
        <w:ind w:firstLine="567"/>
        <w:jc w:val="both"/>
        <w:rPr>
          <w:rFonts w:ascii="Times New Roman" w:hAnsi="Times New Roman" w:cs="Times New Roman"/>
          <w:sz w:val="28"/>
          <w:szCs w:val="28"/>
        </w:rPr>
      </w:pPr>
      <w:r w:rsidRPr="00E21ABA">
        <w:rPr>
          <w:rFonts w:ascii="Times New Roman" w:hAnsi="Times New Roman" w:cs="Times New Roman"/>
          <w:b/>
          <w:bCs/>
          <w:sz w:val="28"/>
          <w:szCs w:val="28"/>
        </w:rPr>
        <w:t>2. Yêu cầu</w:t>
      </w:r>
    </w:p>
    <w:p w14:paraId="41ECA125" w14:textId="77777777" w:rsidR="00CC25CD" w:rsidRPr="00E21ABA" w:rsidRDefault="00CC25CD" w:rsidP="0065581B">
      <w:pPr>
        <w:spacing w:after="0" w:line="240" w:lineRule="auto"/>
        <w:ind w:firstLine="567"/>
        <w:jc w:val="both"/>
        <w:rPr>
          <w:rFonts w:ascii="Times New Roman" w:hAnsi="Times New Roman" w:cs="Times New Roman"/>
          <w:sz w:val="28"/>
          <w:szCs w:val="28"/>
        </w:rPr>
      </w:pPr>
      <w:r w:rsidRPr="00E21ABA">
        <w:rPr>
          <w:rFonts w:ascii="Times New Roman" w:hAnsi="Times New Roman" w:cs="Times New Roman"/>
          <w:sz w:val="28"/>
          <w:szCs w:val="28"/>
        </w:rPr>
        <w:t>-  Phải coi trọng tính tự nguyện, nhu cầu hợp tác và cam kết sử dụng sản phẩm dịch vụ của HTX và thành viên HTX.</w:t>
      </w:r>
    </w:p>
    <w:p w14:paraId="2DEEDDC9" w14:textId="414FBB15" w:rsidR="00CC25CD" w:rsidRPr="00E21ABA" w:rsidRDefault="00CC25CD" w:rsidP="0065581B">
      <w:pPr>
        <w:spacing w:after="0" w:line="240" w:lineRule="auto"/>
        <w:ind w:firstLine="567"/>
        <w:jc w:val="both"/>
        <w:rPr>
          <w:rFonts w:ascii="Times New Roman" w:hAnsi="Times New Roman" w:cs="Times New Roman"/>
          <w:sz w:val="28"/>
          <w:szCs w:val="28"/>
          <w:lang w:val="en-US"/>
        </w:rPr>
      </w:pPr>
      <w:r w:rsidRPr="00E21ABA">
        <w:rPr>
          <w:rFonts w:ascii="Times New Roman" w:hAnsi="Times New Roman" w:cs="Times New Roman"/>
          <w:sz w:val="28"/>
          <w:szCs w:val="28"/>
        </w:rPr>
        <w:t xml:space="preserve">- Đảm bảo công khai, minh bạch, phát huy quyền tự chủ, tự chịu trách nhiệm của thành viên và </w:t>
      </w:r>
      <w:r w:rsidR="00697462">
        <w:rPr>
          <w:rFonts w:ascii="Times New Roman" w:hAnsi="Times New Roman" w:cs="Times New Roman"/>
          <w:sz w:val="28"/>
          <w:szCs w:val="28"/>
          <w:lang w:val="en-US"/>
        </w:rPr>
        <w:t>HTX</w:t>
      </w:r>
      <w:r w:rsidRPr="00E21ABA">
        <w:rPr>
          <w:rFonts w:ascii="Times New Roman" w:hAnsi="Times New Roman" w:cs="Times New Roman"/>
          <w:sz w:val="28"/>
          <w:szCs w:val="28"/>
        </w:rPr>
        <w:t>.</w:t>
      </w:r>
    </w:p>
    <w:p w14:paraId="3FBF3D97" w14:textId="5F32FF97" w:rsidR="00CC25CD" w:rsidRPr="00697462" w:rsidRDefault="00CC25CD" w:rsidP="0065581B">
      <w:pPr>
        <w:spacing w:after="0" w:line="240" w:lineRule="auto"/>
        <w:ind w:firstLine="567"/>
        <w:jc w:val="both"/>
        <w:rPr>
          <w:rFonts w:ascii="Times New Roman" w:hAnsi="Times New Roman" w:cs="Times New Roman"/>
          <w:sz w:val="28"/>
          <w:szCs w:val="28"/>
          <w:lang w:val="en-US"/>
        </w:rPr>
      </w:pPr>
      <w:r w:rsidRPr="00E21ABA">
        <w:rPr>
          <w:rFonts w:ascii="Times New Roman" w:hAnsi="Times New Roman" w:cs="Times New Roman"/>
          <w:b/>
          <w:bCs/>
          <w:sz w:val="28"/>
          <w:szCs w:val="28"/>
        </w:rPr>
        <w:t xml:space="preserve">II. NỘI DUNG, TRÌNH TỰ THÀNH LẬP </w:t>
      </w:r>
      <w:r w:rsidR="00697462">
        <w:rPr>
          <w:rFonts w:ascii="Times New Roman" w:hAnsi="Times New Roman" w:cs="Times New Roman"/>
          <w:b/>
          <w:bCs/>
          <w:sz w:val="28"/>
          <w:szCs w:val="28"/>
          <w:lang w:val="en-US"/>
        </w:rPr>
        <w:t>HTX</w:t>
      </w:r>
    </w:p>
    <w:tbl>
      <w:tblPr>
        <w:tblStyle w:val="TableGrid"/>
        <w:tblW w:w="5000" w:type="pct"/>
        <w:tblLook w:val="04A0" w:firstRow="1" w:lastRow="0" w:firstColumn="1" w:lastColumn="0" w:noHBand="0" w:noVBand="1"/>
      </w:tblPr>
      <w:tblGrid>
        <w:gridCol w:w="851"/>
        <w:gridCol w:w="6224"/>
        <w:gridCol w:w="2211"/>
      </w:tblGrid>
      <w:tr w:rsidR="006C2AAF" w:rsidRPr="00E21ABA" w14:paraId="6EA8A359" w14:textId="77777777" w:rsidTr="00E21ABA">
        <w:tc>
          <w:tcPr>
            <w:tcW w:w="441" w:type="pct"/>
          </w:tcPr>
          <w:p w14:paraId="26AA8DF8" w14:textId="77777777" w:rsidR="006C2AAF" w:rsidRPr="00E21ABA" w:rsidRDefault="006C2AAF" w:rsidP="002309B8">
            <w:pPr>
              <w:jc w:val="center"/>
              <w:rPr>
                <w:rFonts w:ascii="Times New Roman" w:hAnsi="Times New Roman" w:cs="Times New Roman"/>
                <w:b/>
                <w:sz w:val="28"/>
                <w:szCs w:val="28"/>
                <w:lang w:val="en-US"/>
              </w:rPr>
            </w:pPr>
            <w:r w:rsidRPr="00E21ABA">
              <w:rPr>
                <w:rFonts w:ascii="Times New Roman" w:hAnsi="Times New Roman" w:cs="Times New Roman"/>
                <w:b/>
                <w:sz w:val="28"/>
                <w:szCs w:val="28"/>
                <w:lang w:val="en-US"/>
              </w:rPr>
              <w:t>Bước</w:t>
            </w:r>
          </w:p>
        </w:tc>
        <w:tc>
          <w:tcPr>
            <w:tcW w:w="3360" w:type="pct"/>
          </w:tcPr>
          <w:p w14:paraId="78151AD6" w14:textId="77777777" w:rsidR="006C2AAF" w:rsidRPr="00E21ABA" w:rsidRDefault="006C2AAF" w:rsidP="002309B8">
            <w:pPr>
              <w:jc w:val="center"/>
              <w:rPr>
                <w:rFonts w:ascii="Times New Roman" w:hAnsi="Times New Roman" w:cs="Times New Roman"/>
                <w:b/>
                <w:sz w:val="28"/>
                <w:szCs w:val="28"/>
                <w:lang w:val="en-US"/>
              </w:rPr>
            </w:pPr>
            <w:r w:rsidRPr="00E21ABA">
              <w:rPr>
                <w:rFonts w:ascii="Times New Roman" w:hAnsi="Times New Roman" w:cs="Times New Roman"/>
                <w:b/>
                <w:sz w:val="28"/>
                <w:szCs w:val="28"/>
                <w:lang w:val="en-US"/>
              </w:rPr>
              <w:t>Nội dung</w:t>
            </w:r>
          </w:p>
        </w:tc>
        <w:tc>
          <w:tcPr>
            <w:tcW w:w="1199" w:type="pct"/>
          </w:tcPr>
          <w:p w14:paraId="5CB38957" w14:textId="77777777" w:rsidR="006C2AAF" w:rsidRPr="00E21ABA" w:rsidRDefault="006C2AAF" w:rsidP="002309B8">
            <w:pPr>
              <w:jc w:val="center"/>
              <w:rPr>
                <w:rFonts w:ascii="Times New Roman" w:hAnsi="Times New Roman" w:cs="Times New Roman"/>
                <w:b/>
                <w:sz w:val="28"/>
                <w:szCs w:val="28"/>
                <w:lang w:val="en-US"/>
              </w:rPr>
            </w:pPr>
            <w:r w:rsidRPr="00E21ABA">
              <w:rPr>
                <w:rFonts w:ascii="Times New Roman" w:hAnsi="Times New Roman" w:cs="Times New Roman"/>
                <w:b/>
                <w:sz w:val="28"/>
                <w:szCs w:val="28"/>
                <w:lang w:val="en-US"/>
              </w:rPr>
              <w:t>Người thực hiện</w:t>
            </w:r>
          </w:p>
        </w:tc>
      </w:tr>
      <w:tr w:rsidR="006C2AAF" w:rsidRPr="00E21ABA" w14:paraId="1FF58135" w14:textId="77777777" w:rsidTr="00876D4D">
        <w:tc>
          <w:tcPr>
            <w:tcW w:w="441" w:type="pct"/>
            <w:vAlign w:val="center"/>
          </w:tcPr>
          <w:p w14:paraId="568F77E1" w14:textId="791DBAA7" w:rsidR="006C2AAF" w:rsidRPr="00E21ABA" w:rsidRDefault="000D69C1" w:rsidP="00876D4D">
            <w:pPr>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6C2AAF" w:rsidRPr="00E21ABA">
              <w:rPr>
                <w:rFonts w:ascii="Times New Roman" w:hAnsi="Times New Roman" w:cs="Times New Roman"/>
                <w:sz w:val="28"/>
                <w:szCs w:val="28"/>
                <w:lang w:val="en-US"/>
              </w:rPr>
              <w:t>1</w:t>
            </w:r>
          </w:p>
        </w:tc>
        <w:tc>
          <w:tcPr>
            <w:tcW w:w="3360" w:type="pct"/>
          </w:tcPr>
          <w:p w14:paraId="58F6D7F7" w14:textId="77777777" w:rsidR="006C2AAF" w:rsidRPr="00E21ABA" w:rsidRDefault="006C2AAF" w:rsidP="002309B8">
            <w:pPr>
              <w:jc w:val="both"/>
              <w:rPr>
                <w:rFonts w:ascii="Times New Roman" w:hAnsi="Times New Roman" w:cs="Times New Roman"/>
                <w:sz w:val="28"/>
                <w:szCs w:val="28"/>
                <w:lang w:val="en-US"/>
              </w:rPr>
            </w:pPr>
            <w:r w:rsidRPr="00E21ABA">
              <w:rPr>
                <w:rFonts w:ascii="Times New Roman" w:hAnsi="Times New Roman" w:cs="Times New Roman"/>
                <w:b/>
                <w:sz w:val="28"/>
                <w:szCs w:val="28"/>
                <w:lang w:val="en-US"/>
              </w:rPr>
              <w:t>Xác định nhu cầu hợp tác</w:t>
            </w:r>
          </w:p>
          <w:p w14:paraId="10C807C8" w14:textId="77777777" w:rsidR="006C2AAF" w:rsidRPr="00E21ABA" w:rsidRDefault="006C2AAF" w:rsidP="002309B8">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xml:space="preserve">Đây là một nội dung cốt lỗi quan trọng nhất, xuyên suốt quá trình hình thành và phát triển HTX sau này. </w:t>
            </w:r>
          </w:p>
          <w:p w14:paraId="64DF5075" w14:textId="77777777" w:rsidR="006C2AAF" w:rsidRPr="00E21ABA" w:rsidRDefault="006C2AAF" w:rsidP="002309B8">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Các vấn đề cần xác định:</w:t>
            </w:r>
          </w:p>
          <w:p w14:paraId="661E794F" w14:textId="634D0F14" w:rsidR="006C2AAF" w:rsidRPr="00E21ABA" w:rsidRDefault="006C2AAF" w:rsidP="002309B8">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Tình hình sản xuất kinh doanh, sản phẩm dịch vụ mà HTX dự định thực hiện;</w:t>
            </w:r>
          </w:p>
          <w:p w14:paraId="3A20BF9D" w14:textId="77777777" w:rsidR="006C2AAF" w:rsidRPr="00E21ABA" w:rsidRDefault="006C2AAF" w:rsidP="002309B8">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Những người có thể hợp tác, góp vốn cùng nhau xây dựng HTX.</w:t>
            </w:r>
          </w:p>
          <w:p w14:paraId="1563C3CD" w14:textId="77777777" w:rsidR="006C2AAF" w:rsidRPr="00E21ABA" w:rsidRDefault="006C2AAF" w:rsidP="002309B8">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Khả năng của HTX trong sản xuất kinh doanh, các thuận lợi, khó khăn trong HTX.</w:t>
            </w:r>
          </w:p>
          <w:p w14:paraId="5E9F4DDB" w14:textId="0762D8C2" w:rsidR="006C2AAF" w:rsidRPr="00E21ABA" w:rsidRDefault="006C2AAF" w:rsidP="002309B8">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Các vấn đề trên cần được phân tích, đánh giá nhằm định hướng phát triển cho HTX.</w:t>
            </w:r>
          </w:p>
        </w:tc>
        <w:tc>
          <w:tcPr>
            <w:tcW w:w="1199" w:type="pct"/>
            <w:vAlign w:val="center"/>
          </w:tcPr>
          <w:p w14:paraId="207ABEC6" w14:textId="77777777" w:rsidR="006C2AAF" w:rsidRPr="00E21ABA" w:rsidRDefault="002309B8" w:rsidP="002309B8">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S</w:t>
            </w:r>
            <w:r w:rsidR="006C2AAF" w:rsidRPr="00E21ABA">
              <w:rPr>
                <w:rFonts w:ascii="Times New Roman" w:hAnsi="Times New Roman" w:cs="Times New Roman"/>
                <w:sz w:val="28"/>
                <w:szCs w:val="28"/>
                <w:lang w:val="en-US"/>
              </w:rPr>
              <w:t xml:space="preserve">áng lập viên </w:t>
            </w:r>
            <w:r w:rsidRPr="00E21ABA">
              <w:rPr>
                <w:rFonts w:ascii="Times New Roman" w:hAnsi="Times New Roman" w:cs="Times New Roman"/>
                <w:sz w:val="28"/>
                <w:szCs w:val="28"/>
                <w:lang w:val="en-US"/>
              </w:rPr>
              <w:t>có thể liên hệ Liên minh HTX tỉnh; UBND xã, phường, thị trấn để được tư vấn và hỗ trợ</w:t>
            </w:r>
          </w:p>
        </w:tc>
      </w:tr>
      <w:tr w:rsidR="006C2AAF" w:rsidRPr="00E21ABA" w14:paraId="33C77FA1" w14:textId="77777777" w:rsidTr="00FD3155">
        <w:tc>
          <w:tcPr>
            <w:tcW w:w="441" w:type="pct"/>
            <w:vAlign w:val="center"/>
          </w:tcPr>
          <w:p w14:paraId="286A887A" w14:textId="4107D700" w:rsidR="006C2AAF" w:rsidRPr="00E21ABA" w:rsidRDefault="00FD3155" w:rsidP="00FD3155">
            <w:pPr>
              <w:jc w:val="center"/>
              <w:rPr>
                <w:rFonts w:ascii="Times New Roman" w:hAnsi="Times New Roman" w:cs="Times New Roman"/>
                <w:sz w:val="28"/>
                <w:szCs w:val="28"/>
                <w:lang w:val="en-US"/>
              </w:rPr>
            </w:pPr>
            <w:r>
              <w:rPr>
                <w:rFonts w:ascii="Times New Roman" w:hAnsi="Times New Roman" w:cs="Times New Roman"/>
                <w:sz w:val="28"/>
                <w:szCs w:val="28"/>
                <w:lang w:val="en-US"/>
              </w:rPr>
              <w:t>0</w:t>
            </w:r>
            <w:r w:rsidR="006C2AAF" w:rsidRPr="00E21ABA">
              <w:rPr>
                <w:rFonts w:ascii="Times New Roman" w:hAnsi="Times New Roman" w:cs="Times New Roman"/>
                <w:sz w:val="28"/>
                <w:szCs w:val="28"/>
                <w:lang w:val="en-US"/>
              </w:rPr>
              <w:t>2</w:t>
            </w:r>
          </w:p>
        </w:tc>
        <w:tc>
          <w:tcPr>
            <w:tcW w:w="3360" w:type="pct"/>
          </w:tcPr>
          <w:p w14:paraId="1A0268F8" w14:textId="77777777" w:rsidR="006C2AAF" w:rsidRPr="00E21ABA" w:rsidRDefault="006C2AAF" w:rsidP="002309B8">
            <w:pPr>
              <w:jc w:val="both"/>
              <w:rPr>
                <w:rFonts w:ascii="Times New Roman" w:hAnsi="Times New Roman" w:cs="Times New Roman"/>
                <w:b/>
                <w:sz w:val="28"/>
                <w:szCs w:val="28"/>
                <w:lang w:val="en-US"/>
              </w:rPr>
            </w:pPr>
            <w:r w:rsidRPr="00E21ABA">
              <w:rPr>
                <w:rFonts w:ascii="Times New Roman" w:hAnsi="Times New Roman" w:cs="Times New Roman"/>
                <w:b/>
                <w:sz w:val="28"/>
                <w:szCs w:val="28"/>
                <w:lang w:val="en-US"/>
              </w:rPr>
              <w:t>Sáng lập và vận động</w:t>
            </w:r>
          </w:p>
          <w:p w14:paraId="6981B1DB" w14:textId="77777777" w:rsidR="006C2AAF" w:rsidRPr="00E21ABA" w:rsidRDefault="006C2AAF" w:rsidP="002309B8">
            <w:pPr>
              <w:jc w:val="both"/>
              <w:rPr>
                <w:rFonts w:ascii="Times New Roman" w:hAnsi="Times New Roman" w:cs="Times New Roman"/>
                <w:b/>
                <w:sz w:val="28"/>
                <w:szCs w:val="28"/>
                <w:lang w:val="en-US"/>
              </w:rPr>
            </w:pPr>
            <w:r w:rsidRPr="00E21ABA">
              <w:rPr>
                <w:rFonts w:ascii="Times New Roman" w:hAnsi="Times New Roman" w:cs="Times New Roman"/>
                <w:b/>
                <w:sz w:val="28"/>
                <w:szCs w:val="28"/>
                <w:lang w:val="en-US"/>
              </w:rPr>
              <w:t xml:space="preserve">Nhiệm vụ 1: </w:t>
            </w:r>
            <w:r w:rsidR="002309B8" w:rsidRPr="00E21ABA">
              <w:rPr>
                <w:rFonts w:ascii="Times New Roman" w:hAnsi="Times New Roman" w:cs="Times New Roman"/>
                <w:b/>
                <w:sz w:val="28"/>
                <w:szCs w:val="28"/>
                <w:lang w:val="en-US"/>
              </w:rPr>
              <w:t>S</w:t>
            </w:r>
            <w:r w:rsidRPr="00E21ABA">
              <w:rPr>
                <w:rFonts w:ascii="Times New Roman" w:hAnsi="Times New Roman" w:cs="Times New Roman"/>
                <w:b/>
                <w:sz w:val="28"/>
                <w:szCs w:val="28"/>
                <w:lang w:val="en-US"/>
              </w:rPr>
              <w:t>áng lập viên</w:t>
            </w:r>
          </w:p>
          <w:p w14:paraId="2F910E81" w14:textId="42CBD395" w:rsidR="00957C0F" w:rsidRPr="00E21ABA" w:rsidRDefault="00957C0F" w:rsidP="00957C0F">
            <w:pPr>
              <w:jc w:val="both"/>
              <w:rPr>
                <w:rFonts w:ascii="Times New Roman" w:hAnsi="Times New Roman" w:cs="Times New Roman"/>
                <w:i/>
                <w:iCs/>
                <w:sz w:val="28"/>
                <w:szCs w:val="28"/>
                <w:u w:val="single"/>
                <w:lang w:val="en-US"/>
              </w:rPr>
            </w:pPr>
            <w:r w:rsidRPr="00E21ABA">
              <w:rPr>
                <w:rFonts w:ascii="Times New Roman" w:hAnsi="Times New Roman" w:cs="Times New Roman"/>
                <w:sz w:val="28"/>
                <w:szCs w:val="28"/>
                <w:lang w:val="en-US"/>
              </w:rPr>
              <w:lastRenderedPageBreak/>
              <w:t xml:space="preserve">1.1. Sáng lập viên: Sáng lập viên </w:t>
            </w:r>
            <w:r w:rsidR="00C60A7E">
              <w:rPr>
                <w:rFonts w:ascii="Times New Roman" w:hAnsi="Times New Roman" w:cs="Times New Roman"/>
                <w:sz w:val="28"/>
                <w:szCs w:val="28"/>
                <w:lang w:val="en-US"/>
              </w:rPr>
              <w:t>HTX</w:t>
            </w:r>
            <w:r w:rsidRPr="00E21ABA">
              <w:rPr>
                <w:rFonts w:ascii="Times New Roman" w:hAnsi="Times New Roman" w:cs="Times New Roman"/>
                <w:sz w:val="28"/>
                <w:szCs w:val="28"/>
                <w:lang w:val="en-US"/>
              </w:rPr>
              <w:t xml:space="preserve"> là cá nhân, tổ chức tự nguyện cam kết tham gia thành lập và là thành viên chính thức của </w:t>
            </w:r>
            <w:r w:rsidR="00C60A7E">
              <w:rPr>
                <w:rFonts w:ascii="Times New Roman" w:hAnsi="Times New Roman" w:cs="Times New Roman"/>
                <w:sz w:val="28"/>
                <w:szCs w:val="28"/>
                <w:lang w:val="en-US"/>
              </w:rPr>
              <w:t>HTX</w:t>
            </w:r>
            <w:r w:rsidRPr="00E21ABA">
              <w:rPr>
                <w:rFonts w:ascii="Times New Roman" w:hAnsi="Times New Roman" w:cs="Times New Roman"/>
                <w:sz w:val="28"/>
                <w:szCs w:val="28"/>
                <w:lang w:val="en-US"/>
              </w:rPr>
              <w:t xml:space="preserve">; vận động, tuyên truyền thành lập; xây dựng phương án sản xuất, kinh doanh, dự thảo Điều lệ; chuẩn bị các điều kiện và triển khai các công việc để tổ chức hội nghị thành lập </w:t>
            </w:r>
            <w:r w:rsidR="00F953AA">
              <w:rPr>
                <w:rFonts w:ascii="Times New Roman" w:hAnsi="Times New Roman" w:cs="Times New Roman"/>
                <w:sz w:val="28"/>
                <w:szCs w:val="28"/>
                <w:lang w:val="en-US"/>
              </w:rPr>
              <w:t>HTX</w:t>
            </w:r>
            <w:r w:rsidRPr="00E21ABA">
              <w:rPr>
                <w:rFonts w:ascii="Times New Roman" w:hAnsi="Times New Roman" w:cs="Times New Roman"/>
                <w:sz w:val="28"/>
                <w:szCs w:val="28"/>
                <w:lang w:val="en-US"/>
              </w:rPr>
              <w:t xml:space="preserve">. </w:t>
            </w:r>
            <w:r w:rsidRPr="00E21ABA">
              <w:rPr>
                <w:rFonts w:ascii="Times New Roman" w:hAnsi="Times New Roman" w:cs="Times New Roman"/>
                <w:i/>
                <w:iCs/>
                <w:sz w:val="28"/>
                <w:szCs w:val="28"/>
                <w:u w:val="single"/>
                <w:lang w:val="en-US"/>
              </w:rPr>
              <w:t>(Khoản 1,2 Điều 38 Luật HTX năm 2023)</w:t>
            </w:r>
          </w:p>
          <w:p w14:paraId="6AE62C93" w14:textId="77777777" w:rsidR="00D57503"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1.2. Yêu cầu về sáng lập viên: là những người có hiểu biết về Luật HTX năm 2023, có năng lực, uy tín, nhiệt tình và am hiểu về lĩnh vực sản xuất kinh doanh, dịch vụ mà HTX dự định hoạt động, có khả năng đề xướng các chương trình và lập kế hoạch hoạt động của HTX. Các sáng lập viên phải cùng nhau xác định rõ mục tiêu của HTX để định hướng chiến lược phát triển của HTX trong tương lai. Các mục tiêu phải rõ ràng, cụ thể, có thể đánh giá được tính khả thi. Từ những mục tiêu đó các thành viên sẽ xác định các hoạt động của HTX</w:t>
            </w:r>
            <w:r w:rsidR="00B40A6A" w:rsidRPr="00E21ABA">
              <w:rPr>
                <w:rFonts w:ascii="Times New Roman" w:hAnsi="Times New Roman" w:cs="Times New Roman"/>
                <w:sz w:val="28"/>
                <w:szCs w:val="28"/>
                <w:lang w:val="en-US"/>
              </w:rPr>
              <w:t>.</w:t>
            </w:r>
          </w:p>
          <w:p w14:paraId="1B48E8B5" w14:textId="77777777" w:rsidR="00D57503" w:rsidRPr="00E21ABA" w:rsidRDefault="00D57503" w:rsidP="002309B8">
            <w:pPr>
              <w:jc w:val="both"/>
              <w:rPr>
                <w:rFonts w:ascii="Times New Roman" w:hAnsi="Times New Roman" w:cs="Times New Roman"/>
                <w:b/>
                <w:sz w:val="28"/>
                <w:szCs w:val="28"/>
                <w:lang w:val="en-US"/>
              </w:rPr>
            </w:pPr>
            <w:r w:rsidRPr="00E21ABA">
              <w:rPr>
                <w:rFonts w:ascii="Times New Roman" w:hAnsi="Times New Roman" w:cs="Times New Roman"/>
                <w:b/>
                <w:sz w:val="28"/>
                <w:szCs w:val="28"/>
                <w:lang w:val="en-US"/>
              </w:rPr>
              <w:t>Nhiệm vụ 2: Vận động và chuẩn bị</w:t>
            </w:r>
          </w:p>
          <w:p w14:paraId="57143168"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Để khuyến khích cá nhân, hộ gia đình và pháp nhân tham gia vào HTX, các sáng lập viên tổ chức thực hiện việc tuyên truyền, vận động bằng nhiều hình thức (vận động trực tiếp, tờ rơi, thông báo,…) trong đó tập trung vào các vấn đề sau:</w:t>
            </w:r>
          </w:p>
          <w:p w14:paraId="3CB851D3"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Lợi ích của việc tham gia vào HTX.</w:t>
            </w:r>
          </w:p>
          <w:p w14:paraId="0627ECD7"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Sự cần thiết phải thành lập HTX.</w:t>
            </w:r>
          </w:p>
          <w:p w14:paraId="44B597C5"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Giới thiệu sơ lược HTX, Điều lệ, phương án SXKD hoặc kế hoạch SXKD của HTX.</w:t>
            </w:r>
          </w:p>
          <w:p w14:paraId="058C4C18"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Giải thích các nguyên tắc, giá trị của HTX, quyền lợi và nghĩa vụ của thành viên khi tham gia vào HTX.</w:t>
            </w:r>
          </w:p>
          <w:p w14:paraId="724FDAEE"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Nội dung của Luật HTX năm 2023 và các văn bản hướng dẫn có liên quan.</w:t>
            </w:r>
          </w:p>
          <w:p w14:paraId="7C8ECEB9"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 Các chủ trương, chính sách pháp luật của Đảng và Nhà nước về phát triển kinh tế tập thể.</w:t>
            </w:r>
          </w:p>
          <w:p w14:paraId="0D9D8F90" w14:textId="77777777" w:rsidR="00D57503" w:rsidRPr="00E21ABA" w:rsidRDefault="00957C0F" w:rsidP="00957C0F">
            <w:pPr>
              <w:jc w:val="both"/>
              <w:rPr>
                <w:rFonts w:ascii="Times New Roman" w:hAnsi="Times New Roman" w:cs="Times New Roman"/>
                <w:color w:val="000000"/>
                <w:sz w:val="28"/>
                <w:szCs w:val="28"/>
                <w:shd w:val="clear" w:color="auto" w:fill="FFFFFF"/>
                <w:lang w:val="en-US"/>
              </w:rPr>
            </w:pPr>
            <w:r w:rsidRPr="00E21ABA">
              <w:rPr>
                <w:rFonts w:ascii="Times New Roman" w:hAnsi="Times New Roman" w:cs="Times New Roman"/>
                <w:sz w:val="28"/>
                <w:szCs w:val="28"/>
                <w:lang w:val="en-US"/>
              </w:rPr>
              <w:t>+ Sáng lập viên hướng dẫn thành viên làm đơn tự nguyện gia nhập HTX</w:t>
            </w:r>
            <w:r w:rsidR="00D57503" w:rsidRPr="00E21ABA">
              <w:rPr>
                <w:rFonts w:ascii="Times New Roman" w:hAnsi="Times New Roman" w:cs="Times New Roman"/>
                <w:color w:val="000000"/>
                <w:sz w:val="28"/>
                <w:szCs w:val="28"/>
                <w:shd w:val="clear" w:color="auto" w:fill="FFFFFF"/>
              </w:rPr>
              <w:t>.</w:t>
            </w:r>
          </w:p>
          <w:p w14:paraId="709940A1" w14:textId="25F2D9FE" w:rsidR="00D57503" w:rsidRPr="00E21ABA" w:rsidRDefault="00D57503" w:rsidP="002309B8">
            <w:pPr>
              <w:jc w:val="both"/>
              <w:rPr>
                <w:rFonts w:ascii="Times New Roman" w:hAnsi="Times New Roman" w:cs="Times New Roman"/>
                <w:b/>
                <w:sz w:val="28"/>
                <w:szCs w:val="28"/>
              </w:rPr>
            </w:pPr>
            <w:r w:rsidRPr="00E21ABA">
              <w:rPr>
                <w:rFonts w:ascii="Times New Roman" w:hAnsi="Times New Roman" w:cs="Times New Roman"/>
                <w:b/>
                <w:sz w:val="28"/>
                <w:szCs w:val="28"/>
              </w:rPr>
              <w:t>Nhiệm vụ 3:</w:t>
            </w:r>
            <w:r w:rsidRPr="00E21ABA">
              <w:rPr>
                <w:rFonts w:ascii="Times New Roman" w:hAnsi="Times New Roman" w:cs="Times New Roman"/>
                <w:sz w:val="28"/>
                <w:szCs w:val="28"/>
              </w:rPr>
              <w:t xml:space="preserve"> </w:t>
            </w:r>
            <w:r w:rsidRPr="00E21ABA">
              <w:rPr>
                <w:rFonts w:ascii="Times New Roman" w:hAnsi="Times New Roman" w:cs="Times New Roman"/>
                <w:b/>
                <w:sz w:val="28"/>
                <w:szCs w:val="28"/>
              </w:rPr>
              <w:t xml:space="preserve">Xây dựng dự thảo Điều lệ </w:t>
            </w:r>
            <w:r w:rsidR="007813DE">
              <w:rPr>
                <w:rFonts w:ascii="Times New Roman" w:hAnsi="Times New Roman" w:cs="Times New Roman"/>
                <w:b/>
                <w:sz w:val="28"/>
                <w:szCs w:val="28"/>
                <w:lang w:val="en-US"/>
              </w:rPr>
              <w:t>HTX</w:t>
            </w:r>
            <w:r w:rsidRPr="00E21ABA">
              <w:rPr>
                <w:rFonts w:ascii="Times New Roman" w:hAnsi="Times New Roman" w:cs="Times New Roman"/>
                <w:b/>
                <w:sz w:val="28"/>
                <w:szCs w:val="28"/>
              </w:rPr>
              <w:t xml:space="preserve"> </w:t>
            </w:r>
          </w:p>
          <w:p w14:paraId="42515EF8" w14:textId="77777777" w:rsidR="00957C0F" w:rsidRPr="00E21ABA" w:rsidRDefault="00957C0F" w:rsidP="00957C0F">
            <w:pPr>
              <w:jc w:val="both"/>
              <w:rPr>
                <w:rFonts w:ascii="Times New Roman" w:hAnsi="Times New Roman" w:cs="Times New Roman"/>
                <w:sz w:val="28"/>
                <w:szCs w:val="28"/>
                <w:lang w:val="en-US"/>
              </w:rPr>
            </w:pPr>
            <w:r w:rsidRPr="00E21ABA">
              <w:rPr>
                <w:rFonts w:ascii="Times New Roman" w:hAnsi="Times New Roman" w:cs="Times New Roman"/>
                <w:sz w:val="28"/>
                <w:szCs w:val="28"/>
              </w:rPr>
              <w:t xml:space="preserve">Dự thảo điều lệ của HTX phải căn cứ vào Điều 40 Luật HTX năm 2023 (gồm 19 khoản bắt buộc) và tình hình cụ thể của từng HTX. </w:t>
            </w:r>
          </w:p>
          <w:p w14:paraId="46B51AF2" w14:textId="77777777" w:rsidR="00957C0F" w:rsidRPr="00E21ABA" w:rsidRDefault="00957C0F" w:rsidP="00957C0F">
            <w:pPr>
              <w:jc w:val="both"/>
              <w:rPr>
                <w:rFonts w:ascii="Times New Roman" w:hAnsi="Times New Roman" w:cs="Times New Roman"/>
                <w:i/>
                <w:iCs/>
                <w:sz w:val="28"/>
                <w:szCs w:val="28"/>
                <w:u w:val="single"/>
              </w:rPr>
            </w:pPr>
            <w:r w:rsidRPr="00E21ABA">
              <w:rPr>
                <w:rFonts w:ascii="Times New Roman" w:hAnsi="Times New Roman" w:cs="Times New Roman"/>
                <w:i/>
                <w:iCs/>
                <w:sz w:val="28"/>
                <w:szCs w:val="28"/>
                <w:u w:val="single"/>
                <w:lang w:val="en-US"/>
              </w:rPr>
              <w:t xml:space="preserve">Mẫu </w:t>
            </w:r>
            <w:r w:rsidRPr="00E21ABA">
              <w:rPr>
                <w:rFonts w:ascii="Times New Roman" w:hAnsi="Times New Roman" w:cs="Times New Roman"/>
                <w:i/>
                <w:iCs/>
                <w:sz w:val="28"/>
                <w:szCs w:val="28"/>
                <w:u w:val="single"/>
              </w:rPr>
              <w:t>Điều lệ HTX xây dựng thành 05 chương.</w:t>
            </w:r>
          </w:p>
          <w:p w14:paraId="2CD7A15D" w14:textId="77777777" w:rsidR="00957C0F" w:rsidRPr="00E21ABA" w:rsidRDefault="00957C0F" w:rsidP="00957C0F">
            <w:pPr>
              <w:jc w:val="both"/>
              <w:rPr>
                <w:rFonts w:ascii="Times New Roman" w:hAnsi="Times New Roman" w:cs="Times New Roman"/>
                <w:sz w:val="28"/>
                <w:szCs w:val="28"/>
              </w:rPr>
            </w:pPr>
            <w:r w:rsidRPr="00E21ABA">
              <w:rPr>
                <w:rFonts w:ascii="Times New Roman" w:hAnsi="Times New Roman" w:cs="Times New Roman"/>
                <w:sz w:val="28"/>
                <w:szCs w:val="28"/>
              </w:rPr>
              <w:t>Chương 1: Tên HTX, địa chỉ, ngành nghề sản xuất kinh doanh (từ khoản 1-2)</w:t>
            </w:r>
          </w:p>
          <w:p w14:paraId="67563264" w14:textId="77777777" w:rsidR="00957C0F" w:rsidRPr="00E21ABA" w:rsidRDefault="00957C0F" w:rsidP="00957C0F">
            <w:pPr>
              <w:jc w:val="both"/>
              <w:rPr>
                <w:rFonts w:ascii="Times New Roman" w:hAnsi="Times New Roman" w:cs="Times New Roman"/>
                <w:sz w:val="28"/>
                <w:szCs w:val="28"/>
              </w:rPr>
            </w:pPr>
            <w:r w:rsidRPr="00E21ABA">
              <w:rPr>
                <w:rFonts w:ascii="Times New Roman" w:hAnsi="Times New Roman" w:cs="Times New Roman"/>
                <w:sz w:val="28"/>
                <w:szCs w:val="28"/>
              </w:rPr>
              <w:t>Chương 2: Thành viên HTX (từ khoản 3-5)</w:t>
            </w:r>
          </w:p>
          <w:p w14:paraId="70D81CB6" w14:textId="77777777" w:rsidR="00957C0F" w:rsidRPr="00E21ABA" w:rsidRDefault="00957C0F" w:rsidP="00957C0F">
            <w:pPr>
              <w:jc w:val="both"/>
              <w:rPr>
                <w:rFonts w:ascii="Times New Roman" w:hAnsi="Times New Roman" w:cs="Times New Roman"/>
                <w:sz w:val="28"/>
                <w:szCs w:val="28"/>
              </w:rPr>
            </w:pPr>
            <w:r w:rsidRPr="00E21ABA">
              <w:rPr>
                <w:rFonts w:ascii="Times New Roman" w:hAnsi="Times New Roman" w:cs="Times New Roman"/>
                <w:sz w:val="28"/>
                <w:szCs w:val="28"/>
              </w:rPr>
              <w:t>Chương 3: Tổ chức và quản lý HTX (từ khoản 6-7)</w:t>
            </w:r>
          </w:p>
          <w:p w14:paraId="2DD27205" w14:textId="77777777" w:rsidR="00957C0F" w:rsidRPr="00E21ABA" w:rsidRDefault="00957C0F" w:rsidP="00957C0F">
            <w:pPr>
              <w:jc w:val="both"/>
              <w:rPr>
                <w:rFonts w:ascii="Times New Roman" w:hAnsi="Times New Roman" w:cs="Times New Roman"/>
                <w:sz w:val="28"/>
                <w:szCs w:val="28"/>
              </w:rPr>
            </w:pPr>
            <w:r w:rsidRPr="00E21ABA">
              <w:rPr>
                <w:rFonts w:ascii="Times New Roman" w:hAnsi="Times New Roman" w:cs="Times New Roman"/>
                <w:sz w:val="28"/>
                <w:szCs w:val="28"/>
              </w:rPr>
              <w:t>Chương 4: Tài sản, tài chính của HTX (từ khoản 8-16)</w:t>
            </w:r>
          </w:p>
          <w:p w14:paraId="7D6D060D" w14:textId="77777777" w:rsidR="003255D2" w:rsidRPr="00E21ABA" w:rsidRDefault="00957C0F" w:rsidP="00957C0F">
            <w:pPr>
              <w:jc w:val="both"/>
              <w:rPr>
                <w:rFonts w:ascii="Times New Roman" w:hAnsi="Times New Roman" w:cs="Times New Roman"/>
                <w:sz w:val="28"/>
                <w:szCs w:val="28"/>
              </w:rPr>
            </w:pPr>
            <w:r w:rsidRPr="00E21ABA">
              <w:rPr>
                <w:rFonts w:ascii="Times New Roman" w:hAnsi="Times New Roman" w:cs="Times New Roman"/>
                <w:sz w:val="28"/>
                <w:szCs w:val="28"/>
              </w:rPr>
              <w:t>Chương 5: Điều khoản thi hành (từ khoản 17-19)</w:t>
            </w:r>
            <w:r w:rsidR="003255D2" w:rsidRPr="00E21ABA">
              <w:rPr>
                <w:rFonts w:ascii="Times New Roman" w:hAnsi="Times New Roman" w:cs="Times New Roman"/>
                <w:sz w:val="28"/>
                <w:szCs w:val="28"/>
              </w:rPr>
              <w:t>.</w:t>
            </w:r>
          </w:p>
          <w:p w14:paraId="5A8E1190" w14:textId="34C50A30" w:rsidR="003255D2" w:rsidRPr="005220E4" w:rsidRDefault="003255D2" w:rsidP="002309B8">
            <w:pPr>
              <w:jc w:val="both"/>
              <w:rPr>
                <w:rFonts w:ascii="Times New Roman" w:hAnsi="Times New Roman" w:cs="Times New Roman"/>
                <w:b/>
                <w:sz w:val="28"/>
                <w:szCs w:val="28"/>
                <w:lang w:val="en-US"/>
              </w:rPr>
            </w:pPr>
            <w:r w:rsidRPr="00E21ABA">
              <w:rPr>
                <w:rFonts w:ascii="Times New Roman" w:hAnsi="Times New Roman" w:cs="Times New Roman"/>
                <w:b/>
                <w:sz w:val="28"/>
                <w:szCs w:val="28"/>
              </w:rPr>
              <w:t xml:space="preserve">Nhiệm vụ 4: Xây dựng dự thảo phương hướng sản xuất kinh doanh-dịch vụ của </w:t>
            </w:r>
            <w:r w:rsidR="005220E4">
              <w:rPr>
                <w:rFonts w:ascii="Times New Roman" w:hAnsi="Times New Roman" w:cs="Times New Roman"/>
                <w:b/>
                <w:sz w:val="28"/>
                <w:szCs w:val="28"/>
                <w:lang w:val="en-US"/>
              </w:rPr>
              <w:t>HTX</w:t>
            </w:r>
          </w:p>
          <w:p w14:paraId="1744B06F" w14:textId="77777777" w:rsidR="00957C0F" w:rsidRPr="00E21ABA" w:rsidRDefault="00957C0F" w:rsidP="00957C0F">
            <w:pPr>
              <w:jc w:val="both"/>
              <w:rPr>
                <w:rFonts w:ascii="Times New Roman" w:hAnsi="Times New Roman" w:cs="Times New Roman"/>
                <w:bCs/>
                <w:sz w:val="28"/>
                <w:szCs w:val="28"/>
              </w:rPr>
            </w:pPr>
            <w:r w:rsidRPr="00E21ABA">
              <w:rPr>
                <w:rFonts w:ascii="Times New Roman" w:hAnsi="Times New Roman" w:cs="Times New Roman"/>
                <w:bCs/>
                <w:sz w:val="28"/>
                <w:szCs w:val="28"/>
              </w:rPr>
              <w:t xml:space="preserve">Phương án SXKD hoặc kế hoạch SXKD do các sáng lập viên xây dựng cần có các nội dung cơ bản sau: </w:t>
            </w:r>
            <w:r w:rsidRPr="00E21ABA">
              <w:rPr>
                <w:rFonts w:ascii="Times New Roman" w:hAnsi="Times New Roman" w:cs="Times New Roman"/>
                <w:bCs/>
                <w:i/>
                <w:iCs/>
                <w:sz w:val="28"/>
                <w:szCs w:val="28"/>
                <w:u w:val="single"/>
              </w:rPr>
              <w:t>(theo mẫu PL I-2, Thông tư 07/2019/BKHĐT, do Luật HTX năm 2023 không hướng dẫn và không yêu cầu trong hồ sơ đăng ký HTX)</w:t>
            </w:r>
          </w:p>
          <w:p w14:paraId="4131541D" w14:textId="77777777" w:rsidR="00957C0F" w:rsidRPr="00E21ABA" w:rsidRDefault="00957C0F" w:rsidP="00957C0F">
            <w:pPr>
              <w:jc w:val="both"/>
              <w:rPr>
                <w:rFonts w:ascii="Times New Roman" w:hAnsi="Times New Roman" w:cs="Times New Roman"/>
                <w:bCs/>
                <w:sz w:val="28"/>
                <w:szCs w:val="28"/>
              </w:rPr>
            </w:pPr>
            <w:r w:rsidRPr="00E21ABA">
              <w:rPr>
                <w:rFonts w:ascii="Times New Roman" w:hAnsi="Times New Roman" w:cs="Times New Roman"/>
                <w:bCs/>
                <w:sz w:val="28"/>
                <w:szCs w:val="28"/>
              </w:rPr>
              <w:t>- Tổng quan về tình hình thị trường và khả năng tham gia của HTX (tổng quan thị trường, khả năng tham gia thị trường của HTX, căn cứ pháp lý về HTX);</w:t>
            </w:r>
          </w:p>
          <w:p w14:paraId="1C74A272" w14:textId="77777777" w:rsidR="00957C0F" w:rsidRPr="00E21ABA" w:rsidRDefault="00957C0F" w:rsidP="00957C0F">
            <w:pPr>
              <w:jc w:val="both"/>
              <w:rPr>
                <w:rFonts w:ascii="Times New Roman" w:hAnsi="Times New Roman" w:cs="Times New Roman"/>
                <w:bCs/>
                <w:sz w:val="28"/>
                <w:szCs w:val="28"/>
              </w:rPr>
            </w:pPr>
            <w:r w:rsidRPr="00E21ABA">
              <w:rPr>
                <w:rFonts w:ascii="Times New Roman" w:hAnsi="Times New Roman" w:cs="Times New Roman"/>
                <w:bCs/>
                <w:sz w:val="28"/>
                <w:szCs w:val="28"/>
              </w:rPr>
              <w:t>- Giới thiệu về HTX (tên HTX, địa chỉ, vốn Điều lệ, số lượng thành viên, ngành nghề SXKD, cơ cấu tổ chức của HTX);</w:t>
            </w:r>
          </w:p>
          <w:p w14:paraId="4188B4F3" w14:textId="77777777" w:rsidR="00957C0F" w:rsidRPr="00E21ABA" w:rsidRDefault="00957C0F" w:rsidP="00957C0F">
            <w:pPr>
              <w:jc w:val="both"/>
              <w:rPr>
                <w:rFonts w:ascii="Times New Roman" w:hAnsi="Times New Roman" w:cs="Times New Roman"/>
                <w:bCs/>
                <w:sz w:val="28"/>
                <w:szCs w:val="28"/>
              </w:rPr>
            </w:pPr>
            <w:r w:rsidRPr="00E21ABA">
              <w:rPr>
                <w:rFonts w:ascii="Times New Roman" w:hAnsi="Times New Roman" w:cs="Times New Roman"/>
                <w:bCs/>
                <w:sz w:val="28"/>
                <w:szCs w:val="28"/>
              </w:rPr>
              <w:t>- Phương án hoạt động sản xuất, kinh doanh (phân tích điểm mạnh, điểm yếu, cơ hội và thách thức, tính cạnh tranh, mục tiêu và chiến lược phát triển, các hoạt động SXKD,….);</w:t>
            </w:r>
          </w:p>
          <w:p w14:paraId="34929755" w14:textId="77777777" w:rsidR="00957C0F" w:rsidRPr="00E21ABA" w:rsidRDefault="00957C0F" w:rsidP="00957C0F">
            <w:pPr>
              <w:jc w:val="both"/>
              <w:rPr>
                <w:rFonts w:ascii="Times New Roman" w:hAnsi="Times New Roman" w:cs="Times New Roman"/>
                <w:bCs/>
                <w:sz w:val="28"/>
                <w:szCs w:val="28"/>
              </w:rPr>
            </w:pPr>
            <w:r w:rsidRPr="00E21ABA">
              <w:rPr>
                <w:rFonts w:ascii="Times New Roman" w:hAnsi="Times New Roman" w:cs="Times New Roman"/>
                <w:bCs/>
                <w:sz w:val="28"/>
                <w:szCs w:val="28"/>
              </w:rPr>
              <w:t>- Phương án tài chính (phương án huy động và sử dụng vốn, phân tích doanh thu, chi phí, lợi nhuận và phương án tài chính khác);</w:t>
            </w:r>
          </w:p>
          <w:p w14:paraId="76C47589" w14:textId="77777777" w:rsidR="003255D2" w:rsidRPr="00E21ABA" w:rsidRDefault="00957C0F" w:rsidP="00957C0F">
            <w:pPr>
              <w:jc w:val="both"/>
              <w:rPr>
                <w:rFonts w:ascii="Times New Roman" w:hAnsi="Times New Roman" w:cs="Times New Roman"/>
                <w:bCs/>
                <w:sz w:val="28"/>
                <w:szCs w:val="28"/>
              </w:rPr>
            </w:pPr>
            <w:r w:rsidRPr="00E21ABA">
              <w:rPr>
                <w:rFonts w:ascii="Times New Roman" w:hAnsi="Times New Roman" w:cs="Times New Roman"/>
                <w:bCs/>
                <w:sz w:val="28"/>
                <w:szCs w:val="28"/>
              </w:rPr>
              <w:t>- Kết luận</w:t>
            </w:r>
            <w:r w:rsidR="003255D2" w:rsidRPr="00E21ABA">
              <w:rPr>
                <w:rFonts w:ascii="Times New Roman" w:hAnsi="Times New Roman" w:cs="Times New Roman"/>
                <w:bCs/>
                <w:sz w:val="28"/>
                <w:szCs w:val="28"/>
              </w:rPr>
              <w:t>.</w:t>
            </w:r>
          </w:p>
          <w:p w14:paraId="69DE0AEB" w14:textId="33484B6B" w:rsidR="003255D2" w:rsidRPr="00E21ABA" w:rsidRDefault="003255D2" w:rsidP="002309B8">
            <w:pPr>
              <w:jc w:val="both"/>
              <w:rPr>
                <w:rFonts w:ascii="Times New Roman" w:hAnsi="Times New Roman" w:cs="Times New Roman"/>
                <w:sz w:val="28"/>
                <w:szCs w:val="28"/>
              </w:rPr>
            </w:pPr>
            <w:r w:rsidRPr="00E21ABA">
              <w:rPr>
                <w:rFonts w:ascii="Times New Roman" w:hAnsi="Times New Roman" w:cs="Times New Roman"/>
                <w:b/>
                <w:sz w:val="28"/>
                <w:szCs w:val="28"/>
              </w:rPr>
              <w:t>Nhiệm vụ 5</w:t>
            </w:r>
            <w:r w:rsidRPr="00E21ABA">
              <w:rPr>
                <w:rFonts w:ascii="Times New Roman" w:hAnsi="Times New Roman" w:cs="Times New Roman"/>
                <w:sz w:val="28"/>
                <w:szCs w:val="28"/>
              </w:rPr>
              <w:t xml:space="preserve">: Xác lập danh sách những người có nhu cầu tham gia </w:t>
            </w:r>
            <w:r w:rsidR="00492349">
              <w:rPr>
                <w:rFonts w:ascii="Times New Roman" w:hAnsi="Times New Roman" w:cs="Times New Roman"/>
                <w:sz w:val="28"/>
                <w:szCs w:val="28"/>
                <w:lang w:val="en-US"/>
              </w:rPr>
              <w:t>HTX</w:t>
            </w:r>
            <w:r w:rsidR="00FA62D6" w:rsidRPr="00E21ABA">
              <w:rPr>
                <w:rFonts w:ascii="Times New Roman" w:hAnsi="Times New Roman" w:cs="Times New Roman"/>
                <w:sz w:val="28"/>
                <w:szCs w:val="28"/>
                <w:lang w:val="en-US"/>
              </w:rPr>
              <w:t xml:space="preserve"> - Danh sách thành viên HTX </w:t>
            </w:r>
            <w:r w:rsidR="00FA62D6" w:rsidRPr="00E21ABA">
              <w:rPr>
                <w:rFonts w:ascii="Times New Roman" w:hAnsi="Times New Roman" w:cs="Times New Roman"/>
                <w:i/>
                <w:iCs/>
                <w:sz w:val="28"/>
                <w:szCs w:val="28"/>
                <w:u w:val="single"/>
                <w:lang w:val="en-US"/>
              </w:rPr>
              <w:t>(phụ lục II-2, Thông tư 09/2024/TT-BKHĐT)</w:t>
            </w:r>
            <w:r w:rsidRPr="00E21ABA">
              <w:rPr>
                <w:rFonts w:ascii="Times New Roman" w:hAnsi="Times New Roman" w:cs="Times New Roman"/>
                <w:i/>
                <w:iCs/>
                <w:sz w:val="28"/>
                <w:szCs w:val="28"/>
                <w:u w:val="single"/>
              </w:rPr>
              <w:t>.</w:t>
            </w:r>
          </w:p>
          <w:p w14:paraId="0655C6D8" w14:textId="32E8683E" w:rsidR="00D57503" w:rsidRPr="00E21ABA" w:rsidRDefault="003255D2" w:rsidP="002309B8">
            <w:pPr>
              <w:jc w:val="both"/>
              <w:rPr>
                <w:rFonts w:ascii="Times New Roman" w:hAnsi="Times New Roman" w:cs="Times New Roman"/>
                <w:sz w:val="28"/>
                <w:szCs w:val="28"/>
                <w:lang w:val="en-US"/>
              </w:rPr>
            </w:pPr>
            <w:r w:rsidRPr="00E21ABA">
              <w:rPr>
                <w:rFonts w:ascii="Times New Roman" w:hAnsi="Times New Roman" w:cs="Times New Roman"/>
                <w:b/>
                <w:sz w:val="28"/>
                <w:szCs w:val="28"/>
              </w:rPr>
              <w:t>Nhiệm vụ 6:</w:t>
            </w:r>
            <w:r w:rsidRPr="00E21ABA">
              <w:rPr>
                <w:rFonts w:ascii="Times New Roman" w:hAnsi="Times New Roman" w:cs="Times New Roman"/>
                <w:sz w:val="28"/>
                <w:szCs w:val="28"/>
              </w:rPr>
              <w:t xml:space="preserve"> </w:t>
            </w:r>
            <w:r w:rsidR="00FA62D6" w:rsidRPr="00E21ABA">
              <w:rPr>
                <w:rFonts w:ascii="Times New Roman" w:hAnsi="Times New Roman" w:cs="Times New Roman"/>
                <w:sz w:val="28"/>
                <w:szCs w:val="28"/>
                <w:lang w:val="en-US"/>
              </w:rPr>
              <w:t xml:space="preserve">Họp trù bị bàn cơ cấu tố chức </w:t>
            </w:r>
            <w:r w:rsidR="00492349">
              <w:rPr>
                <w:rFonts w:ascii="Times New Roman" w:hAnsi="Times New Roman" w:cs="Times New Roman"/>
                <w:sz w:val="28"/>
                <w:szCs w:val="28"/>
                <w:lang w:val="en-US"/>
              </w:rPr>
              <w:t>HTX</w:t>
            </w:r>
            <w:r w:rsidR="00FA62D6" w:rsidRPr="00E21ABA">
              <w:rPr>
                <w:rFonts w:ascii="Times New Roman" w:hAnsi="Times New Roman" w:cs="Times New Roman"/>
                <w:sz w:val="28"/>
                <w:szCs w:val="28"/>
                <w:lang w:val="en-US"/>
              </w:rPr>
              <w:t xml:space="preserve">, đề cử các chức danh Hội đồng quản trị, Chủ tịch Hội đồng quản trị, Ban kiểm soát, Trưởng ban kiểm soát hoặc kiểm soát viên; </w:t>
            </w:r>
            <w:r w:rsidRPr="00E21ABA">
              <w:rPr>
                <w:rFonts w:ascii="Times New Roman" w:hAnsi="Times New Roman" w:cs="Times New Roman"/>
                <w:sz w:val="28"/>
                <w:szCs w:val="28"/>
              </w:rPr>
              <w:t xml:space="preserve">Lấy ý kiến đóng góp của </w:t>
            </w:r>
            <w:r w:rsidR="00FA62D6" w:rsidRPr="00E21ABA">
              <w:rPr>
                <w:rFonts w:ascii="Times New Roman" w:hAnsi="Times New Roman" w:cs="Times New Roman"/>
                <w:sz w:val="28"/>
                <w:szCs w:val="28"/>
              </w:rPr>
              <w:t>những người có nhu cầu tham gia</w:t>
            </w:r>
            <w:r w:rsidRPr="00E21ABA">
              <w:rPr>
                <w:rFonts w:ascii="Times New Roman" w:hAnsi="Times New Roman" w:cs="Times New Roman"/>
                <w:sz w:val="28"/>
                <w:szCs w:val="28"/>
              </w:rPr>
              <w:t xml:space="preserve"> về dự thảo Điều lệ </w:t>
            </w:r>
            <w:r w:rsidR="006D2F4A">
              <w:rPr>
                <w:rFonts w:ascii="Times New Roman" w:hAnsi="Times New Roman" w:cs="Times New Roman"/>
                <w:sz w:val="28"/>
                <w:szCs w:val="28"/>
                <w:lang w:val="en-US"/>
              </w:rPr>
              <w:t>HTX</w:t>
            </w:r>
            <w:r w:rsidRPr="00E21ABA">
              <w:rPr>
                <w:rFonts w:ascii="Times New Roman" w:hAnsi="Times New Roman" w:cs="Times New Roman"/>
                <w:sz w:val="28"/>
                <w:szCs w:val="28"/>
              </w:rPr>
              <w:t xml:space="preserve"> và dự thảo phương hướng sản xuất kinh doanh-dịch vụ của </w:t>
            </w:r>
            <w:r w:rsidR="00C81328">
              <w:rPr>
                <w:rFonts w:ascii="Times New Roman" w:hAnsi="Times New Roman" w:cs="Times New Roman"/>
                <w:sz w:val="28"/>
                <w:szCs w:val="28"/>
                <w:lang w:val="en-US"/>
              </w:rPr>
              <w:t>HTX</w:t>
            </w:r>
            <w:r w:rsidRPr="00E21ABA">
              <w:rPr>
                <w:rFonts w:ascii="Times New Roman" w:hAnsi="Times New Roman" w:cs="Times New Roman"/>
                <w:sz w:val="28"/>
                <w:szCs w:val="28"/>
              </w:rPr>
              <w:t>.</w:t>
            </w:r>
          </w:p>
        </w:tc>
        <w:tc>
          <w:tcPr>
            <w:tcW w:w="1199" w:type="pct"/>
            <w:vAlign w:val="center"/>
          </w:tcPr>
          <w:p w14:paraId="23BA0E68" w14:textId="77777777" w:rsidR="006C2AAF" w:rsidRPr="00E21ABA" w:rsidRDefault="002309B8" w:rsidP="001F6ED3">
            <w:pPr>
              <w:jc w:val="both"/>
              <w:rPr>
                <w:rFonts w:ascii="Times New Roman" w:hAnsi="Times New Roman" w:cs="Times New Roman"/>
                <w:sz w:val="28"/>
                <w:szCs w:val="28"/>
              </w:rPr>
            </w:pPr>
            <w:r w:rsidRPr="00E21ABA">
              <w:rPr>
                <w:rFonts w:ascii="Times New Roman" w:hAnsi="Times New Roman" w:cs="Times New Roman"/>
                <w:sz w:val="28"/>
                <w:szCs w:val="28"/>
                <w:lang w:val="en-US"/>
              </w:rPr>
              <w:lastRenderedPageBreak/>
              <w:t xml:space="preserve">Sáng lập viên có thể liên hệ Liên </w:t>
            </w:r>
            <w:r w:rsidRPr="00E21ABA">
              <w:rPr>
                <w:rFonts w:ascii="Times New Roman" w:hAnsi="Times New Roman" w:cs="Times New Roman"/>
                <w:sz w:val="28"/>
                <w:szCs w:val="28"/>
                <w:lang w:val="en-US"/>
              </w:rPr>
              <w:lastRenderedPageBreak/>
              <w:t>minh HTX tỉnh; UBND xã, phường, thị trấn để được tư vấn và hỗ trợ</w:t>
            </w:r>
          </w:p>
        </w:tc>
      </w:tr>
      <w:tr w:rsidR="003255D2" w:rsidRPr="00E21ABA" w14:paraId="345829DC" w14:textId="77777777" w:rsidTr="00015D79">
        <w:tc>
          <w:tcPr>
            <w:tcW w:w="441" w:type="pct"/>
            <w:vAlign w:val="center"/>
          </w:tcPr>
          <w:p w14:paraId="077800C9" w14:textId="43B6DA2A" w:rsidR="003255D2" w:rsidRPr="00E21ABA" w:rsidRDefault="00015D79" w:rsidP="00015D7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0</w:t>
            </w:r>
            <w:r w:rsidR="003255D2" w:rsidRPr="00E21ABA">
              <w:rPr>
                <w:rFonts w:ascii="Times New Roman" w:hAnsi="Times New Roman" w:cs="Times New Roman"/>
                <w:sz w:val="28"/>
                <w:szCs w:val="28"/>
                <w:lang w:val="en-US"/>
              </w:rPr>
              <w:t>3</w:t>
            </w:r>
          </w:p>
        </w:tc>
        <w:tc>
          <w:tcPr>
            <w:tcW w:w="3360" w:type="pct"/>
          </w:tcPr>
          <w:p w14:paraId="21C2C276" w14:textId="77777777" w:rsidR="003255D2" w:rsidRPr="00E21ABA" w:rsidRDefault="003255D2" w:rsidP="002309B8">
            <w:pPr>
              <w:jc w:val="both"/>
              <w:rPr>
                <w:rFonts w:ascii="Times New Roman" w:hAnsi="Times New Roman" w:cs="Times New Roman"/>
                <w:b/>
                <w:sz w:val="28"/>
                <w:szCs w:val="28"/>
                <w:lang w:val="en-US"/>
              </w:rPr>
            </w:pPr>
            <w:r w:rsidRPr="00E21ABA">
              <w:rPr>
                <w:rFonts w:ascii="Times New Roman" w:hAnsi="Times New Roman" w:cs="Times New Roman"/>
                <w:b/>
                <w:sz w:val="28"/>
                <w:szCs w:val="28"/>
                <w:lang w:val="en-US"/>
              </w:rPr>
              <w:t>Tổ chức Hội nghị thành lập</w:t>
            </w:r>
          </w:p>
          <w:p w14:paraId="47AAFF7C"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Hội nghị thành lập HTX do sáng lập viên tổ chức, bao gồm các công việc:</w:t>
            </w:r>
          </w:p>
          <w:p w14:paraId="061810FE" w14:textId="77777777" w:rsidR="00FA62D6" w:rsidRPr="00E21ABA" w:rsidRDefault="00FA62D6" w:rsidP="00FA62D6">
            <w:pPr>
              <w:jc w:val="both"/>
              <w:rPr>
                <w:rFonts w:ascii="Times New Roman" w:hAnsi="Times New Roman" w:cs="Times New Roman"/>
                <w:bCs/>
                <w:i/>
                <w:iCs/>
                <w:sz w:val="28"/>
                <w:szCs w:val="28"/>
                <w:lang w:val="en-US"/>
              </w:rPr>
            </w:pPr>
            <w:r w:rsidRPr="00E21ABA">
              <w:rPr>
                <w:rFonts w:ascii="Times New Roman" w:hAnsi="Times New Roman" w:cs="Times New Roman"/>
                <w:bCs/>
                <w:i/>
                <w:iCs/>
                <w:sz w:val="28"/>
                <w:szCs w:val="28"/>
                <w:lang w:val="en-US"/>
              </w:rPr>
              <w:t>a. Công tác chuẩn bị hội nghị thành lập</w:t>
            </w:r>
          </w:p>
          <w:p w14:paraId="645084B0"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Sáng lập viên chuẩn bị đầy đủ các tài liệu sau: Dự thảo phương án sản xuất kinh doanh, dịch vụ của HTX; Dự thảo điều lệ HTX; Danh sách thành viên; Danh sách đại biểu tham dự hội nghị thành lập; Chương trình hội nghị thành lập; Địa điểm và thời gian tổ chức hội nghị; Dự thảo nghị quyết, Giấy mời dự hội nghị.</w:t>
            </w:r>
          </w:p>
          <w:p w14:paraId="7FFF386A" w14:textId="77777777" w:rsidR="00FA62D6" w:rsidRPr="00E21ABA" w:rsidRDefault="00FA62D6" w:rsidP="00FA62D6">
            <w:pPr>
              <w:jc w:val="both"/>
              <w:rPr>
                <w:rFonts w:ascii="Times New Roman" w:hAnsi="Times New Roman" w:cs="Times New Roman"/>
                <w:bCs/>
                <w:i/>
                <w:iCs/>
                <w:sz w:val="28"/>
                <w:szCs w:val="28"/>
                <w:lang w:val="en-US"/>
              </w:rPr>
            </w:pPr>
            <w:r w:rsidRPr="00E21ABA">
              <w:rPr>
                <w:rFonts w:ascii="Times New Roman" w:hAnsi="Times New Roman" w:cs="Times New Roman"/>
                <w:bCs/>
                <w:i/>
                <w:iCs/>
                <w:sz w:val="28"/>
                <w:szCs w:val="28"/>
                <w:lang w:val="en-US"/>
              </w:rPr>
              <w:t>b. Tổ chức hội nghị</w:t>
            </w:r>
          </w:p>
          <w:p w14:paraId="7D242A99" w14:textId="269F5EC4"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xml:space="preserve">+ Gửi giấy mời tới các thành viên và khách mời, kèm theo giấy mời là chương trình </w:t>
            </w:r>
            <w:r w:rsidR="0065031F">
              <w:rPr>
                <w:rFonts w:ascii="Times New Roman" w:hAnsi="Times New Roman" w:cs="Times New Roman"/>
                <w:bCs/>
                <w:sz w:val="28"/>
                <w:szCs w:val="28"/>
                <w:lang w:val="en-US"/>
              </w:rPr>
              <w:t>hội nghị</w:t>
            </w:r>
            <w:r w:rsidRPr="00E21ABA">
              <w:rPr>
                <w:rFonts w:ascii="Times New Roman" w:hAnsi="Times New Roman" w:cs="Times New Roman"/>
                <w:bCs/>
                <w:sz w:val="28"/>
                <w:szCs w:val="28"/>
                <w:lang w:val="en-US"/>
              </w:rPr>
              <w:t xml:space="preserve"> và các tài liệu báo cáo liên quan phải gửi cho các thành viên trước khi hội nghị diễn ra </w:t>
            </w:r>
            <w:r w:rsidR="00C5482E">
              <w:rPr>
                <w:rFonts w:ascii="Times New Roman" w:hAnsi="Times New Roman" w:cs="Times New Roman"/>
                <w:bCs/>
                <w:sz w:val="28"/>
                <w:szCs w:val="28"/>
                <w:lang w:val="en-US"/>
              </w:rPr>
              <w:t>vài</w:t>
            </w:r>
            <w:r w:rsidRPr="00E21ABA">
              <w:rPr>
                <w:rFonts w:ascii="Times New Roman" w:hAnsi="Times New Roman" w:cs="Times New Roman"/>
                <w:bCs/>
                <w:sz w:val="28"/>
                <w:szCs w:val="28"/>
                <w:lang w:val="en-US"/>
              </w:rPr>
              <w:t xml:space="preserve"> ngày.</w:t>
            </w:r>
          </w:p>
          <w:p w14:paraId="6F832597" w14:textId="77777777" w:rsidR="00FA62D6" w:rsidRPr="00E21ABA" w:rsidRDefault="00161BB1" w:rsidP="00161BB1">
            <w:pPr>
              <w:jc w:val="both"/>
              <w:rPr>
                <w:rFonts w:ascii="Times New Roman" w:hAnsi="Times New Roman" w:cs="Times New Roman"/>
                <w:bCs/>
                <w:sz w:val="28"/>
                <w:szCs w:val="28"/>
                <w:lang w:val="en-US"/>
              </w:rPr>
            </w:pPr>
            <w:r w:rsidRPr="00E21ABA">
              <w:rPr>
                <w:rFonts w:ascii="Times New Roman" w:hAnsi="Times New Roman" w:cs="Times New Roman"/>
                <w:bCs/>
                <w:i/>
                <w:iCs/>
                <w:sz w:val="28"/>
                <w:szCs w:val="28"/>
                <w:lang w:val="en-US"/>
              </w:rPr>
              <w:t xml:space="preserve">- </w:t>
            </w:r>
            <w:r w:rsidR="00FA62D6" w:rsidRPr="00E21ABA">
              <w:rPr>
                <w:rFonts w:ascii="Times New Roman" w:hAnsi="Times New Roman" w:cs="Times New Roman"/>
                <w:bCs/>
                <w:i/>
                <w:iCs/>
                <w:sz w:val="28"/>
                <w:szCs w:val="28"/>
                <w:lang w:val="en-US"/>
              </w:rPr>
              <w:t>Thành phần:</w:t>
            </w:r>
            <w:r w:rsidR="00FA62D6" w:rsidRPr="00E21ABA">
              <w:rPr>
                <w:rFonts w:ascii="Times New Roman" w:hAnsi="Times New Roman" w:cs="Times New Roman"/>
                <w:bCs/>
                <w:sz w:val="28"/>
                <w:szCs w:val="28"/>
                <w:lang w:val="en-US"/>
              </w:rPr>
              <w:t xml:space="preserve"> Sáng lập viên là cá nhân, người đại diện hợp pháp của sáng lập viên; người đại diện hợp pháp của hộ gia đình, pháp nhân và cá nhân khác có nguyện vọng tham gia HTX.</w:t>
            </w:r>
          </w:p>
          <w:p w14:paraId="1546155C" w14:textId="1233C868" w:rsidR="00FA62D6" w:rsidRPr="00E21ABA" w:rsidRDefault="00161BB1" w:rsidP="00FA62D6">
            <w:pPr>
              <w:jc w:val="both"/>
              <w:rPr>
                <w:rFonts w:ascii="Times New Roman" w:hAnsi="Times New Roman" w:cs="Times New Roman"/>
                <w:bCs/>
                <w:sz w:val="28"/>
                <w:szCs w:val="28"/>
                <w:lang w:val="en-US"/>
              </w:rPr>
            </w:pPr>
            <w:r w:rsidRPr="00E21ABA">
              <w:rPr>
                <w:rFonts w:ascii="Times New Roman" w:hAnsi="Times New Roman" w:cs="Times New Roman"/>
                <w:bCs/>
                <w:i/>
                <w:iCs/>
                <w:sz w:val="28"/>
                <w:szCs w:val="28"/>
                <w:lang w:val="en-US"/>
              </w:rPr>
              <w:t xml:space="preserve">- </w:t>
            </w:r>
            <w:r w:rsidR="00FA62D6" w:rsidRPr="00E21ABA">
              <w:rPr>
                <w:rFonts w:ascii="Times New Roman" w:hAnsi="Times New Roman" w:cs="Times New Roman"/>
                <w:bCs/>
                <w:i/>
                <w:iCs/>
                <w:sz w:val="28"/>
                <w:szCs w:val="28"/>
                <w:lang w:val="en-US"/>
              </w:rPr>
              <w:t>Khách mời:</w:t>
            </w:r>
            <w:r w:rsidR="00FA62D6" w:rsidRPr="00E21ABA">
              <w:rPr>
                <w:rFonts w:ascii="Times New Roman" w:hAnsi="Times New Roman" w:cs="Times New Roman"/>
                <w:bCs/>
                <w:sz w:val="28"/>
                <w:szCs w:val="28"/>
                <w:lang w:val="en-US"/>
              </w:rPr>
              <w:t xml:space="preserve"> </w:t>
            </w:r>
            <w:r w:rsidR="00E20534">
              <w:rPr>
                <w:rFonts w:ascii="Times New Roman" w:hAnsi="Times New Roman" w:cs="Times New Roman"/>
                <w:bCs/>
                <w:sz w:val="28"/>
                <w:szCs w:val="28"/>
                <w:lang w:val="en-US"/>
              </w:rPr>
              <w:t>Lãnh đạo</w:t>
            </w:r>
            <w:r w:rsidR="00FA62D6" w:rsidRPr="00E21ABA">
              <w:rPr>
                <w:rFonts w:ascii="Times New Roman" w:hAnsi="Times New Roman" w:cs="Times New Roman"/>
                <w:bCs/>
                <w:sz w:val="28"/>
                <w:szCs w:val="28"/>
                <w:lang w:val="en-US"/>
              </w:rPr>
              <w:t xml:space="preserve"> Đảng ủy,</w:t>
            </w:r>
            <w:r w:rsidR="00697462">
              <w:rPr>
                <w:rFonts w:ascii="Times New Roman" w:hAnsi="Times New Roman" w:cs="Times New Roman"/>
                <w:bCs/>
                <w:sz w:val="28"/>
                <w:szCs w:val="28"/>
                <w:lang w:val="en-US"/>
              </w:rPr>
              <w:t xml:space="preserve"> </w:t>
            </w:r>
            <w:r w:rsidR="00B6379B">
              <w:rPr>
                <w:rFonts w:ascii="Times New Roman" w:hAnsi="Times New Roman" w:cs="Times New Roman"/>
                <w:bCs/>
                <w:sz w:val="28"/>
                <w:szCs w:val="28"/>
                <w:lang w:val="en-US"/>
              </w:rPr>
              <w:t>đại diện</w:t>
            </w:r>
            <w:r w:rsidR="00FA62D6" w:rsidRPr="00E21ABA">
              <w:rPr>
                <w:rFonts w:ascii="Times New Roman" w:hAnsi="Times New Roman" w:cs="Times New Roman"/>
                <w:bCs/>
                <w:sz w:val="28"/>
                <w:szCs w:val="28"/>
                <w:lang w:val="en-US"/>
              </w:rPr>
              <w:t xml:space="preserve"> </w:t>
            </w:r>
            <w:r w:rsidR="00E20534">
              <w:rPr>
                <w:rFonts w:ascii="Times New Roman" w:hAnsi="Times New Roman" w:cs="Times New Roman"/>
                <w:bCs/>
                <w:sz w:val="28"/>
                <w:szCs w:val="28"/>
                <w:lang w:val="en-US"/>
              </w:rPr>
              <w:t xml:space="preserve">lãnh đạo </w:t>
            </w:r>
            <w:r w:rsidR="00FA62D6" w:rsidRPr="00E21ABA">
              <w:rPr>
                <w:rFonts w:ascii="Times New Roman" w:hAnsi="Times New Roman" w:cs="Times New Roman"/>
                <w:bCs/>
                <w:sz w:val="28"/>
                <w:szCs w:val="28"/>
                <w:lang w:val="en-US"/>
              </w:rPr>
              <w:t>Ủy ban nhân dân xã (phường</w:t>
            </w:r>
            <w:r w:rsidR="00786ED8" w:rsidRPr="00E21ABA">
              <w:rPr>
                <w:rFonts w:ascii="Times New Roman" w:hAnsi="Times New Roman" w:cs="Times New Roman"/>
                <w:bCs/>
                <w:sz w:val="28"/>
                <w:szCs w:val="28"/>
                <w:lang w:val="en-US"/>
              </w:rPr>
              <w:t>, thị trấn</w:t>
            </w:r>
            <w:r w:rsidR="00FA62D6" w:rsidRPr="00E21ABA">
              <w:rPr>
                <w:rFonts w:ascii="Times New Roman" w:hAnsi="Times New Roman" w:cs="Times New Roman"/>
                <w:bCs/>
                <w:sz w:val="28"/>
                <w:szCs w:val="28"/>
                <w:lang w:val="en-US"/>
              </w:rPr>
              <w:t>),</w:t>
            </w:r>
            <w:r w:rsidR="00B6379B">
              <w:rPr>
                <w:rFonts w:ascii="Times New Roman" w:hAnsi="Times New Roman" w:cs="Times New Roman"/>
                <w:bCs/>
                <w:sz w:val="28"/>
                <w:szCs w:val="28"/>
                <w:lang w:val="en-US"/>
              </w:rPr>
              <w:t xml:space="preserve"> Trưởng ấp (khóm),</w:t>
            </w:r>
            <w:r w:rsidR="00FA62D6" w:rsidRPr="00E21ABA">
              <w:rPr>
                <w:rFonts w:ascii="Times New Roman" w:hAnsi="Times New Roman" w:cs="Times New Roman"/>
                <w:bCs/>
                <w:sz w:val="28"/>
                <w:szCs w:val="28"/>
                <w:lang w:val="en-US"/>
              </w:rPr>
              <w:t xml:space="preserve"> đại diện Sở, ngành có liên quan, Phòng Tài chính – Kế hoạch huyện, TP; Liên minh hợp tác xã, doanh nghiệp (nếu có).</w:t>
            </w:r>
          </w:p>
          <w:p w14:paraId="3CAE1582"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xml:space="preserve">+ Tổ chức hội nghị theo chương trình đã xây dựng và thực hiện theo trình tự sau đây: </w:t>
            </w:r>
          </w:p>
          <w:p w14:paraId="7D7BE0B5"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Thảo luận về dự thảo Điều lệ; danh sách thành viên; phương án sản xuất, kinh doanh; tổ chức quản trị;</w:t>
            </w:r>
          </w:p>
          <w:p w14:paraId="146880B5"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Thông qua Điều lệ;</w:t>
            </w:r>
          </w:p>
          <w:p w14:paraId="081E6A76"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Thông qua danh sách thành viên là cá nhân, tổ chức tán thành Điều lệ và đủ điều kiện theo quy định của Điều 30 Luật HTX năm 2023.</w:t>
            </w:r>
          </w:p>
          <w:p w14:paraId="11E6E804"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Tiếp theo Thành viên chính thức thảo luận và quyết định các nội dung sau đây:</w:t>
            </w:r>
          </w:p>
          <w:p w14:paraId="625FAF4D"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Phương án sản xuất, kinh doanh;</w:t>
            </w:r>
          </w:p>
          <w:p w14:paraId="0BD5129D"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xml:space="preserve">- Bầu thành viên Hội đồng quản trị và Chủ tịch Hội đồng quản trị đối với tổ chức quản trị đầy đủ hoặc bầu Giám đốc đối với tổ chức quản trị rút gọn. Hội đồng quản trị bổ nhiệm Giám đốc (Tổng giám đốc); </w:t>
            </w:r>
          </w:p>
          <w:p w14:paraId="0837CB42" w14:textId="77777777"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Bầu thành viên Ban kiểm soát và Trưởng Ban kiểm soát đối với tổ chức quản trị đầy đủ hoặc bầu kiểm soát viên đối với tổ chức quản trị rút gọn;</w:t>
            </w:r>
          </w:p>
          <w:p w14:paraId="5F7D5B9F" w14:textId="6C89B9E8" w:rsidR="00FA62D6" w:rsidRPr="00E21ABA" w:rsidRDefault="00FA62D6" w:rsidP="00FA62D6">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xml:space="preserve">- Người được ủy quyền đăng ký thành lập và thực hiện các nội dung khác có liên quan đến việc thành lập và tổ chức, hoạt động của </w:t>
            </w:r>
            <w:r w:rsidR="00C96463">
              <w:rPr>
                <w:rFonts w:ascii="Times New Roman" w:hAnsi="Times New Roman" w:cs="Times New Roman"/>
                <w:bCs/>
                <w:sz w:val="28"/>
                <w:szCs w:val="28"/>
                <w:lang w:val="en-US"/>
              </w:rPr>
              <w:t>HTX</w:t>
            </w:r>
            <w:r w:rsidRPr="00E21ABA">
              <w:rPr>
                <w:rFonts w:ascii="Times New Roman" w:hAnsi="Times New Roman" w:cs="Times New Roman"/>
                <w:bCs/>
                <w:sz w:val="28"/>
                <w:szCs w:val="28"/>
                <w:lang w:val="en-US"/>
              </w:rPr>
              <w:t>.</w:t>
            </w:r>
          </w:p>
          <w:p w14:paraId="6730C8E3" w14:textId="77777777" w:rsidR="00000158" w:rsidRPr="00E21ABA" w:rsidRDefault="00FA62D6" w:rsidP="002309B8">
            <w:pPr>
              <w:jc w:val="both"/>
              <w:rPr>
                <w:rFonts w:ascii="Times New Roman" w:hAnsi="Times New Roman" w:cs="Times New Roman"/>
                <w:bCs/>
                <w:sz w:val="28"/>
                <w:szCs w:val="28"/>
                <w:lang w:val="en-US"/>
              </w:rPr>
            </w:pPr>
            <w:r w:rsidRPr="00E21ABA">
              <w:rPr>
                <w:rFonts w:ascii="Times New Roman" w:hAnsi="Times New Roman" w:cs="Times New Roman"/>
                <w:bCs/>
                <w:sz w:val="28"/>
                <w:szCs w:val="28"/>
                <w:lang w:val="en-US"/>
              </w:rPr>
              <w:t>- Các nội dung khác có liên quan đến việc tổ chức và hoạt động của HTX</w:t>
            </w:r>
          </w:p>
        </w:tc>
        <w:tc>
          <w:tcPr>
            <w:tcW w:w="1199" w:type="pct"/>
            <w:vAlign w:val="center"/>
          </w:tcPr>
          <w:p w14:paraId="55979C68" w14:textId="77777777" w:rsidR="003255D2" w:rsidRPr="00E21ABA" w:rsidRDefault="001F6ED3" w:rsidP="001F6ED3">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Sáng lập viên, các thành viên, cá nhân có nguyện vọng tham gia HTX</w:t>
            </w:r>
          </w:p>
        </w:tc>
      </w:tr>
      <w:tr w:rsidR="002A6692" w:rsidRPr="00E21ABA" w14:paraId="031C00EF" w14:textId="77777777" w:rsidTr="00E21ABA">
        <w:tc>
          <w:tcPr>
            <w:tcW w:w="441" w:type="pct"/>
          </w:tcPr>
          <w:p w14:paraId="354A9BDD" w14:textId="77777777" w:rsidR="002A6692" w:rsidRPr="00E21ABA" w:rsidRDefault="002A6692" w:rsidP="002309B8">
            <w:pPr>
              <w:jc w:val="center"/>
              <w:rPr>
                <w:rFonts w:ascii="Times New Roman" w:hAnsi="Times New Roman" w:cs="Times New Roman"/>
                <w:sz w:val="28"/>
                <w:szCs w:val="28"/>
                <w:lang w:val="en-US"/>
              </w:rPr>
            </w:pPr>
            <w:r w:rsidRPr="00E21ABA">
              <w:rPr>
                <w:rFonts w:ascii="Times New Roman" w:hAnsi="Times New Roman" w:cs="Times New Roman"/>
                <w:sz w:val="28"/>
                <w:szCs w:val="28"/>
                <w:lang w:val="en-US"/>
              </w:rPr>
              <w:t>4</w:t>
            </w:r>
          </w:p>
        </w:tc>
        <w:tc>
          <w:tcPr>
            <w:tcW w:w="3360" w:type="pct"/>
          </w:tcPr>
          <w:p w14:paraId="0A4A36F1" w14:textId="77777777" w:rsidR="002A6692" w:rsidRPr="00E21ABA" w:rsidRDefault="002A6692" w:rsidP="002309B8">
            <w:pPr>
              <w:jc w:val="both"/>
              <w:rPr>
                <w:rFonts w:ascii="Times New Roman" w:hAnsi="Times New Roman" w:cs="Times New Roman"/>
                <w:b/>
                <w:sz w:val="28"/>
                <w:szCs w:val="28"/>
                <w:lang w:val="en-US"/>
              </w:rPr>
            </w:pPr>
            <w:r w:rsidRPr="00E21ABA">
              <w:rPr>
                <w:rFonts w:ascii="Times New Roman" w:hAnsi="Times New Roman" w:cs="Times New Roman"/>
                <w:b/>
                <w:sz w:val="28"/>
                <w:szCs w:val="28"/>
                <w:lang w:val="en-US"/>
              </w:rPr>
              <w:t>Đăng ký HTX</w:t>
            </w:r>
          </w:p>
          <w:p w14:paraId="5C2A843B" w14:textId="77777777" w:rsidR="0001397F" w:rsidRPr="00E21ABA" w:rsidRDefault="0001397F" w:rsidP="0001397F">
            <w:pPr>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a. Cơ quan đăng ký HTX</w:t>
            </w:r>
          </w:p>
          <w:p w14:paraId="661FAC9D" w14:textId="77777777" w:rsidR="0001397F" w:rsidRPr="00E21ABA" w:rsidRDefault="0001397F" w:rsidP="0001397F">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Sau Hội nghị thành lập HTX, Người đại diện pháp luật lập 02 bộ hồ sơ Đại hội thành viên HTX: 01 bộ chuyển tới Phòng Tài chính-Kế hoạch cấp huyện, thành phố để xin cấp giấy đăng ký HTX; 01 bộ lưu lại HTX để theo dõi (bao gồm biên bản hội nghị).</w:t>
            </w:r>
          </w:p>
          <w:p w14:paraId="682DF36D" w14:textId="77777777" w:rsidR="0001397F" w:rsidRPr="00E21ABA" w:rsidRDefault="0001397F" w:rsidP="0001397F">
            <w:pPr>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 xml:space="preserve">b. Hồ sơ đăng ký HTX bao gồm: </w:t>
            </w:r>
          </w:p>
          <w:p w14:paraId="45E0881F" w14:textId="42588589" w:rsidR="0001397F" w:rsidRPr="00E21ABA" w:rsidRDefault="00645999" w:rsidP="0001397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1397F" w:rsidRPr="00E21ABA">
              <w:rPr>
                <w:rFonts w:ascii="Times New Roman" w:hAnsi="Times New Roman" w:cs="Times New Roman"/>
                <w:sz w:val="28"/>
                <w:szCs w:val="28"/>
                <w:lang w:val="en-US"/>
              </w:rPr>
              <w:t>Giấy đề nghị đăng ký HTX (phụ lục II-1, Thông tư 09/2024/TT-BKHĐT).</w:t>
            </w:r>
          </w:p>
          <w:p w14:paraId="51D2D9D6" w14:textId="5907C0EB" w:rsidR="0001397F" w:rsidRPr="00E21ABA" w:rsidRDefault="00645999" w:rsidP="0001397F">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01397F" w:rsidRPr="00E21ABA">
              <w:rPr>
                <w:rFonts w:ascii="Times New Roman" w:hAnsi="Times New Roman" w:cs="Times New Roman"/>
                <w:sz w:val="28"/>
                <w:szCs w:val="28"/>
                <w:lang w:val="en-US"/>
              </w:rPr>
              <w:t>- Điều lệ HTX (kèm theo mẫu).</w:t>
            </w:r>
          </w:p>
          <w:p w14:paraId="78C0FBA3" w14:textId="1980E3A5" w:rsidR="0001397F" w:rsidRPr="00E21ABA" w:rsidRDefault="00645999" w:rsidP="0001397F">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01397F" w:rsidRPr="00E21ABA">
              <w:rPr>
                <w:rFonts w:ascii="Times New Roman" w:hAnsi="Times New Roman" w:cs="Times New Roman"/>
                <w:sz w:val="28"/>
                <w:szCs w:val="28"/>
                <w:lang w:val="en-US"/>
              </w:rPr>
              <w:t>- Danh sách thành viên HTX (phụ lục II-2, Thông tư 09/2024/TT-BKHĐT).</w:t>
            </w:r>
          </w:p>
          <w:p w14:paraId="1E829B38" w14:textId="00A9F67B" w:rsidR="0001397F" w:rsidRPr="00E21ABA" w:rsidRDefault="00645999" w:rsidP="0001397F">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1397F" w:rsidRPr="00E21ABA">
              <w:rPr>
                <w:rFonts w:ascii="Times New Roman" w:hAnsi="Times New Roman" w:cs="Times New Roman"/>
                <w:sz w:val="28"/>
                <w:szCs w:val="28"/>
                <w:lang w:val="en-US"/>
              </w:rPr>
              <w:t>- Danh sách người đại diện pháp luật HTX (phụ lục II-3, Thông tư 09/2024/TT-BKHĐT).</w:t>
            </w:r>
          </w:p>
          <w:p w14:paraId="138988B1" w14:textId="13616F61" w:rsidR="0001397F" w:rsidRPr="00E21ABA" w:rsidRDefault="00645999" w:rsidP="0001397F">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01397F" w:rsidRPr="00E21ABA">
              <w:rPr>
                <w:rFonts w:ascii="Times New Roman" w:hAnsi="Times New Roman" w:cs="Times New Roman"/>
                <w:sz w:val="28"/>
                <w:szCs w:val="28"/>
                <w:lang w:val="en-US"/>
              </w:rPr>
              <w:t>- Nghị quyết hội nghị thành lập HTX (kèm theo mẫu).</w:t>
            </w:r>
          </w:p>
          <w:p w14:paraId="1E4D9D82" w14:textId="77777777" w:rsidR="0001397F" w:rsidRPr="00E21ABA" w:rsidRDefault="0001397F" w:rsidP="0001397F">
            <w:pPr>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Lưu ý: Tổ chức triển khai hoạt động của HTX</w:t>
            </w:r>
          </w:p>
          <w:p w14:paraId="22A04857" w14:textId="77C7BA0B" w:rsidR="0001397F" w:rsidRPr="00E21ABA" w:rsidRDefault="00B47DE3" w:rsidP="0001397F">
            <w:pPr>
              <w:jc w:val="both"/>
              <w:rPr>
                <w:rFonts w:ascii="Times New Roman" w:hAnsi="Times New Roman" w:cs="Times New Roman"/>
                <w:sz w:val="28"/>
                <w:szCs w:val="28"/>
                <w:lang w:val="en-US"/>
              </w:rPr>
            </w:pPr>
            <w:r>
              <w:rPr>
                <w:rFonts w:ascii="Times New Roman" w:hAnsi="Times New Roman" w:cs="Times New Roman"/>
                <w:sz w:val="28"/>
                <w:szCs w:val="28"/>
                <w:lang w:val="en-US"/>
              </w:rPr>
              <w:t>HTX</w:t>
            </w:r>
            <w:r w:rsidR="0001397F" w:rsidRPr="00E21ABA">
              <w:rPr>
                <w:rFonts w:ascii="Times New Roman" w:hAnsi="Times New Roman" w:cs="Times New Roman"/>
                <w:sz w:val="28"/>
                <w:szCs w:val="28"/>
                <w:lang w:val="en-US"/>
              </w:rPr>
              <w:t xml:space="preserve"> có tư cách pháp nhân và có quyền hoạt động kể từ ngày được cấp Giấy chứng nhận đăng ký HTX và tiến hành liên hệ đơn vị khắc dấu theo quy định tại Điều 52 Luật HTX năm 2023.</w:t>
            </w:r>
          </w:p>
        </w:tc>
        <w:tc>
          <w:tcPr>
            <w:tcW w:w="1199" w:type="pct"/>
            <w:vAlign w:val="center"/>
          </w:tcPr>
          <w:p w14:paraId="7A03E959" w14:textId="77777777" w:rsidR="002A6692" w:rsidRPr="00E21ABA" w:rsidRDefault="001F6ED3" w:rsidP="001F6ED3">
            <w:pPr>
              <w:jc w:val="both"/>
              <w:rPr>
                <w:rFonts w:ascii="Times New Roman" w:hAnsi="Times New Roman" w:cs="Times New Roman"/>
                <w:sz w:val="28"/>
                <w:szCs w:val="28"/>
                <w:lang w:val="en-US"/>
              </w:rPr>
            </w:pPr>
            <w:r w:rsidRPr="00E21ABA">
              <w:rPr>
                <w:rFonts w:ascii="Times New Roman" w:hAnsi="Times New Roman" w:cs="Times New Roman"/>
                <w:sz w:val="28"/>
                <w:szCs w:val="28"/>
                <w:lang w:val="en-US"/>
              </w:rPr>
              <w:t>Người đại diện pháp luật liên hệ nộp hồ sơ Phòng Tài chính-Kế hoạch cấp huyện, thành phố</w:t>
            </w:r>
          </w:p>
        </w:tc>
      </w:tr>
    </w:tbl>
    <w:p w14:paraId="645C7F34" w14:textId="77777777" w:rsidR="00FD1502" w:rsidRPr="00E21ABA" w:rsidRDefault="00FD1502"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b/>
          <w:bCs/>
          <w:sz w:val="28"/>
          <w:szCs w:val="28"/>
        </w:rPr>
        <w:t xml:space="preserve">BIỂU MẪU LIÊN QUAN </w:t>
      </w:r>
      <w:r w:rsidRPr="00E21ABA">
        <w:rPr>
          <w:rFonts w:ascii="Times New Roman" w:hAnsi="Times New Roman" w:cs="Times New Roman"/>
          <w:i/>
          <w:iCs/>
          <w:sz w:val="28"/>
          <w:szCs w:val="28"/>
        </w:rPr>
        <w:t>( đính kèm theo các file</w:t>
      </w:r>
      <w:r w:rsidR="001F6ED3" w:rsidRPr="00E21ABA">
        <w:rPr>
          <w:rFonts w:ascii="Times New Roman" w:hAnsi="Times New Roman" w:cs="Times New Roman"/>
          <w:i/>
          <w:iCs/>
          <w:sz w:val="28"/>
          <w:szCs w:val="28"/>
          <w:lang w:val="en-US"/>
        </w:rPr>
        <w:t xml:space="preserve"> )</w:t>
      </w:r>
      <w:r w:rsidRPr="00E21ABA">
        <w:rPr>
          <w:rFonts w:ascii="Times New Roman" w:hAnsi="Times New Roman" w:cs="Times New Roman"/>
          <w:i/>
          <w:iCs/>
          <w:sz w:val="28"/>
          <w:szCs w:val="28"/>
        </w:rPr>
        <w:t xml:space="preserve"> </w:t>
      </w:r>
    </w:p>
    <w:p w14:paraId="4B88D871" w14:textId="77777777" w:rsidR="005D3289" w:rsidRPr="00E21ABA" w:rsidRDefault="005D3289" w:rsidP="00BD36FF">
      <w:pPr>
        <w:spacing w:after="0" w:line="240" w:lineRule="auto"/>
        <w:jc w:val="both"/>
        <w:rPr>
          <w:rFonts w:ascii="Times New Roman" w:hAnsi="Times New Roman" w:cs="Times New Roman"/>
          <w:i/>
          <w:iCs/>
          <w:sz w:val="28"/>
          <w:szCs w:val="28"/>
          <w:lang w:val="en-US"/>
        </w:rPr>
        <w:sectPr w:rsidR="005D3289" w:rsidRPr="00E21ABA" w:rsidSect="006E6956">
          <w:headerReference w:type="default" r:id="rId9"/>
          <w:pgSz w:w="11906" w:h="16838"/>
          <w:pgMar w:top="1134" w:right="1418" w:bottom="1134" w:left="1418" w:header="709" w:footer="709" w:gutter="0"/>
          <w:cols w:space="708"/>
          <w:titlePg/>
          <w:docGrid w:linePitch="360"/>
        </w:sectPr>
      </w:pPr>
    </w:p>
    <w:p w14:paraId="5BE43CC4" w14:textId="77777777" w:rsidR="00FD1502" w:rsidRPr="00E21ABA" w:rsidRDefault="00FD1502"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 xml:space="preserve">- </w:t>
      </w:r>
      <w:r w:rsidRPr="00E21ABA">
        <w:rPr>
          <w:rFonts w:ascii="Times New Roman" w:hAnsi="Times New Roman" w:cs="Times New Roman"/>
          <w:i/>
          <w:iCs/>
          <w:sz w:val="28"/>
          <w:szCs w:val="28"/>
        </w:rPr>
        <w:t>Luật HTX năm 2023;</w:t>
      </w:r>
    </w:p>
    <w:p w14:paraId="5DFC239D" w14:textId="77777777" w:rsidR="00FD1502" w:rsidRPr="00E21ABA" w:rsidRDefault="00FD1502"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w:t>
      </w:r>
      <w:r w:rsidRPr="00E21ABA">
        <w:rPr>
          <w:rFonts w:ascii="Times New Roman" w:hAnsi="Times New Roman" w:cs="Times New Roman"/>
          <w:i/>
          <w:iCs/>
          <w:sz w:val="28"/>
          <w:szCs w:val="28"/>
        </w:rPr>
        <w:t xml:space="preserve"> Nghị định số 92/2024/NĐ-CP;</w:t>
      </w:r>
    </w:p>
    <w:p w14:paraId="2CEF13E8" w14:textId="77777777" w:rsidR="00FD1502" w:rsidRPr="00E21ABA" w:rsidRDefault="00FD1502"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w:t>
      </w:r>
      <w:r w:rsidRPr="00E21ABA">
        <w:rPr>
          <w:rFonts w:ascii="Times New Roman" w:hAnsi="Times New Roman" w:cs="Times New Roman"/>
          <w:i/>
          <w:iCs/>
          <w:sz w:val="28"/>
          <w:szCs w:val="28"/>
        </w:rPr>
        <w:t xml:space="preserve"> Thông tư số 09/2024/TT-BKHĐT;</w:t>
      </w:r>
    </w:p>
    <w:p w14:paraId="6ADB64E6" w14:textId="77777777" w:rsidR="00FD1502" w:rsidRPr="00E21ABA" w:rsidRDefault="00FD1502"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w:t>
      </w:r>
      <w:r w:rsidRPr="00E21ABA">
        <w:rPr>
          <w:rFonts w:ascii="Times New Roman" w:hAnsi="Times New Roman" w:cs="Times New Roman"/>
          <w:i/>
          <w:iCs/>
          <w:sz w:val="28"/>
          <w:szCs w:val="28"/>
        </w:rPr>
        <w:t xml:space="preserve"> Phụ lục II-1, II-2, II-3 của Thông tư số 09/2024/TT-BKHĐT;</w:t>
      </w:r>
    </w:p>
    <w:p w14:paraId="7DBABF8A" w14:textId="77777777" w:rsidR="00FD1502" w:rsidRPr="00E21ABA" w:rsidRDefault="00FD1502"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w:t>
      </w:r>
      <w:r w:rsidRPr="00E21ABA">
        <w:rPr>
          <w:rFonts w:ascii="Times New Roman" w:hAnsi="Times New Roman" w:cs="Times New Roman"/>
          <w:i/>
          <w:iCs/>
          <w:sz w:val="28"/>
          <w:szCs w:val="28"/>
        </w:rPr>
        <w:t xml:space="preserve"> Điều lệ mẫu</w:t>
      </w:r>
      <w:r w:rsidR="001F6ED3" w:rsidRPr="00E21ABA">
        <w:rPr>
          <w:rFonts w:ascii="Times New Roman" w:hAnsi="Times New Roman" w:cs="Times New Roman"/>
          <w:i/>
          <w:iCs/>
          <w:sz w:val="28"/>
          <w:szCs w:val="28"/>
          <w:lang w:val="en-US"/>
        </w:rPr>
        <w:t>;</w:t>
      </w:r>
    </w:p>
    <w:p w14:paraId="0053183C" w14:textId="77777777" w:rsidR="001F6ED3" w:rsidRPr="00E21ABA" w:rsidRDefault="00FD1502"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w:t>
      </w:r>
      <w:r w:rsidRPr="00E21ABA">
        <w:rPr>
          <w:rFonts w:ascii="Times New Roman" w:hAnsi="Times New Roman" w:cs="Times New Roman"/>
          <w:i/>
          <w:iCs/>
          <w:sz w:val="28"/>
          <w:szCs w:val="28"/>
        </w:rPr>
        <w:t xml:space="preserve"> Phương án SXKD hoặc Kế hoạch SXKD mẫu</w:t>
      </w:r>
      <w:r w:rsidR="001F6ED3" w:rsidRPr="00E21ABA">
        <w:rPr>
          <w:rFonts w:ascii="Times New Roman" w:hAnsi="Times New Roman" w:cs="Times New Roman"/>
          <w:i/>
          <w:iCs/>
          <w:sz w:val="28"/>
          <w:szCs w:val="28"/>
          <w:lang w:val="en-US"/>
        </w:rPr>
        <w:t>;</w:t>
      </w:r>
    </w:p>
    <w:p w14:paraId="0ED55618" w14:textId="77777777" w:rsidR="001F6ED3" w:rsidRPr="00E21ABA" w:rsidRDefault="001F6ED3"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w:t>
      </w:r>
      <w:r w:rsidR="00FD1502" w:rsidRPr="00E21ABA">
        <w:rPr>
          <w:rFonts w:ascii="Times New Roman" w:hAnsi="Times New Roman" w:cs="Times New Roman"/>
          <w:i/>
          <w:iCs/>
          <w:sz w:val="28"/>
          <w:szCs w:val="28"/>
        </w:rPr>
        <w:t xml:space="preserve"> Đơn tự nguyện gia nhập thành viên mẫu</w:t>
      </w:r>
      <w:r w:rsidRPr="00E21ABA">
        <w:rPr>
          <w:rFonts w:ascii="Times New Roman" w:hAnsi="Times New Roman" w:cs="Times New Roman"/>
          <w:i/>
          <w:iCs/>
          <w:sz w:val="28"/>
          <w:szCs w:val="28"/>
          <w:lang w:val="en-US"/>
        </w:rPr>
        <w:t>;</w:t>
      </w:r>
    </w:p>
    <w:p w14:paraId="29549536" w14:textId="77777777" w:rsidR="001F6ED3" w:rsidRPr="00E21ABA" w:rsidRDefault="001F6ED3" w:rsidP="00BD36FF">
      <w:pPr>
        <w:spacing w:after="0" w:line="240" w:lineRule="auto"/>
        <w:jc w:val="both"/>
        <w:rPr>
          <w:rFonts w:ascii="Times New Roman" w:hAnsi="Times New Roman" w:cs="Times New Roman"/>
          <w:i/>
          <w:iCs/>
          <w:sz w:val="28"/>
          <w:szCs w:val="28"/>
          <w:lang w:val="en-US"/>
        </w:rPr>
      </w:pPr>
      <w:r w:rsidRPr="00E21ABA">
        <w:rPr>
          <w:rFonts w:ascii="Times New Roman" w:hAnsi="Times New Roman" w:cs="Times New Roman"/>
          <w:i/>
          <w:iCs/>
          <w:sz w:val="28"/>
          <w:szCs w:val="28"/>
          <w:lang w:val="en-US"/>
        </w:rPr>
        <w:t>-</w:t>
      </w:r>
      <w:r w:rsidR="00FD1502" w:rsidRPr="00E21ABA">
        <w:rPr>
          <w:rFonts w:ascii="Times New Roman" w:hAnsi="Times New Roman" w:cs="Times New Roman"/>
          <w:i/>
          <w:iCs/>
          <w:sz w:val="28"/>
          <w:szCs w:val="28"/>
        </w:rPr>
        <w:t xml:space="preserve"> Biên bản hội nghị thành lập mẫu</w:t>
      </w:r>
      <w:r w:rsidRPr="00E21ABA">
        <w:rPr>
          <w:rFonts w:ascii="Times New Roman" w:hAnsi="Times New Roman" w:cs="Times New Roman"/>
          <w:i/>
          <w:iCs/>
          <w:sz w:val="28"/>
          <w:szCs w:val="28"/>
          <w:lang w:val="en-US"/>
        </w:rPr>
        <w:t>;</w:t>
      </w:r>
    </w:p>
    <w:p w14:paraId="2CED0D32" w14:textId="77777777" w:rsidR="006C2AAF" w:rsidRPr="00E21ABA" w:rsidRDefault="001F6ED3" w:rsidP="00BD36FF">
      <w:pPr>
        <w:spacing w:after="0" w:line="240" w:lineRule="auto"/>
        <w:jc w:val="both"/>
        <w:rPr>
          <w:rFonts w:ascii="Times New Roman" w:hAnsi="Times New Roman" w:cs="Times New Roman"/>
          <w:sz w:val="28"/>
          <w:szCs w:val="28"/>
          <w:lang w:val="en-US"/>
        </w:rPr>
      </w:pPr>
      <w:r w:rsidRPr="00E21ABA">
        <w:rPr>
          <w:rFonts w:ascii="Times New Roman" w:hAnsi="Times New Roman" w:cs="Times New Roman"/>
          <w:i/>
          <w:iCs/>
          <w:sz w:val="28"/>
          <w:szCs w:val="28"/>
          <w:lang w:val="en-US"/>
        </w:rPr>
        <w:t>-</w:t>
      </w:r>
      <w:r w:rsidR="00FD1502" w:rsidRPr="00E21ABA">
        <w:rPr>
          <w:rFonts w:ascii="Times New Roman" w:hAnsi="Times New Roman" w:cs="Times New Roman"/>
          <w:i/>
          <w:iCs/>
          <w:sz w:val="28"/>
          <w:szCs w:val="28"/>
        </w:rPr>
        <w:t xml:space="preserve"> Nghị quyết hội nghị thành lập mẫu</w:t>
      </w:r>
      <w:r w:rsidRPr="00E21ABA">
        <w:rPr>
          <w:rFonts w:ascii="Times New Roman" w:hAnsi="Times New Roman" w:cs="Times New Roman"/>
          <w:sz w:val="28"/>
          <w:szCs w:val="28"/>
          <w:lang w:val="en-US"/>
        </w:rPr>
        <w:t>.</w:t>
      </w:r>
    </w:p>
    <w:p w14:paraId="1D1FF548" w14:textId="77777777" w:rsidR="005D3289" w:rsidRPr="00E21ABA" w:rsidRDefault="005D3289" w:rsidP="0065581B">
      <w:pPr>
        <w:spacing w:after="0" w:line="240" w:lineRule="auto"/>
        <w:ind w:firstLine="567"/>
        <w:jc w:val="both"/>
        <w:rPr>
          <w:rFonts w:ascii="Times New Roman" w:hAnsi="Times New Roman" w:cs="Times New Roman"/>
          <w:sz w:val="28"/>
          <w:szCs w:val="28"/>
          <w:lang w:val="en-US"/>
        </w:rPr>
        <w:sectPr w:rsidR="005D3289" w:rsidRPr="00E21ABA" w:rsidSect="005D3289">
          <w:type w:val="continuous"/>
          <w:pgSz w:w="11906" w:h="16838"/>
          <w:pgMar w:top="1134" w:right="1418" w:bottom="1134" w:left="1418" w:header="709" w:footer="709" w:gutter="0"/>
          <w:cols w:num="2" w:space="708"/>
          <w:titlePg/>
          <w:docGrid w:linePitch="360"/>
        </w:sectPr>
      </w:pPr>
    </w:p>
    <w:p w14:paraId="6E1194E2" w14:textId="77777777" w:rsidR="00CC25CD" w:rsidRPr="00E21ABA" w:rsidRDefault="00CC25CD" w:rsidP="0065581B">
      <w:pPr>
        <w:spacing w:after="0" w:line="240" w:lineRule="auto"/>
        <w:ind w:firstLine="567"/>
        <w:jc w:val="both"/>
        <w:rPr>
          <w:rFonts w:ascii="Times New Roman" w:hAnsi="Times New Roman" w:cs="Times New Roman"/>
          <w:sz w:val="28"/>
          <w:szCs w:val="28"/>
          <w:lang w:val="en-US"/>
        </w:rPr>
      </w:pPr>
    </w:p>
    <w:p w14:paraId="3389981D" w14:textId="77777777" w:rsidR="005D3289" w:rsidRPr="00E21ABA" w:rsidRDefault="005D3289" w:rsidP="005D3289">
      <w:pPr>
        <w:spacing w:after="0" w:line="240" w:lineRule="auto"/>
        <w:ind w:firstLine="284"/>
        <w:jc w:val="both"/>
        <w:rPr>
          <w:rFonts w:ascii="Times New Roman" w:hAnsi="Times New Roman" w:cs="Times New Roman"/>
          <w:sz w:val="28"/>
          <w:szCs w:val="28"/>
        </w:rPr>
      </w:pPr>
      <w:r w:rsidRPr="00E21ABA">
        <w:rPr>
          <w:rFonts w:ascii="Times New Roman" w:hAnsi="Times New Roman" w:cs="Times New Roman"/>
          <w:sz w:val="28"/>
          <w:szCs w:val="28"/>
        </w:rPr>
        <w:t>Trên đây là hướng dẫn quy trình thành lập HTX theo Luật HTX năm 2023.</w:t>
      </w:r>
    </w:p>
    <w:p w14:paraId="409D6DAC" w14:textId="77777777" w:rsidR="005D3289" w:rsidRDefault="005D3289" w:rsidP="005D3289">
      <w:pPr>
        <w:spacing w:after="0" w:line="240" w:lineRule="auto"/>
        <w:ind w:firstLine="284"/>
        <w:jc w:val="center"/>
        <w:rPr>
          <w:rFonts w:ascii="Times New Roman" w:hAnsi="Times New Roman" w:cs="Times New Roman"/>
          <w:sz w:val="28"/>
          <w:szCs w:val="28"/>
          <w:lang w:val="en-US"/>
        </w:rPr>
      </w:pPr>
      <w:r w:rsidRPr="00E21ABA">
        <w:rPr>
          <w:rFonts w:ascii="Times New Roman" w:hAnsi="Times New Roman" w:cs="Times New Roman"/>
          <w:sz w:val="28"/>
          <w:szCs w:val="28"/>
        </w:rPr>
        <w:t>-------------------------</w:t>
      </w:r>
    </w:p>
    <w:p w14:paraId="23F86E86" w14:textId="77777777" w:rsidR="00034BC7" w:rsidRPr="00034BC7" w:rsidRDefault="00034BC7" w:rsidP="005D3289">
      <w:pPr>
        <w:spacing w:after="0" w:line="240" w:lineRule="auto"/>
        <w:ind w:firstLine="284"/>
        <w:jc w:val="center"/>
        <w:rPr>
          <w:rFonts w:ascii="Times New Roman" w:hAnsi="Times New Roman" w:cs="Times New Roman"/>
          <w:sz w:val="28"/>
          <w:szCs w:val="28"/>
          <w:lang w:val="en-US"/>
        </w:rPr>
      </w:pPr>
    </w:p>
    <w:p w14:paraId="2B47BFC8" w14:textId="77777777" w:rsidR="00260916" w:rsidRDefault="00260916" w:rsidP="001F6ED3">
      <w:pPr>
        <w:spacing w:after="0" w:line="240" w:lineRule="auto"/>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0435A8" w14:paraId="738BA11E" w14:textId="77777777" w:rsidTr="00F85B8D">
        <w:tc>
          <w:tcPr>
            <w:tcW w:w="9286" w:type="dxa"/>
            <w:vAlign w:val="center"/>
          </w:tcPr>
          <w:p w14:paraId="5CF30ECC" w14:textId="33F143C5" w:rsidR="000435A8" w:rsidRDefault="000435A8" w:rsidP="000435A8">
            <w:pPr>
              <w:rPr>
                <w:rFonts w:ascii="Times New Roman" w:hAnsi="Times New Roman" w:cs="Times New Roman"/>
                <w:sz w:val="28"/>
                <w:szCs w:val="28"/>
                <w:lang w:val="en-US"/>
              </w:rPr>
            </w:pPr>
            <w:r>
              <w:rPr>
                <w:rFonts w:ascii="Times New Roman" w:hAnsi="Times New Roman" w:cs="Times New Roman"/>
                <w:sz w:val="28"/>
                <w:szCs w:val="28"/>
                <w:lang w:val="en-US"/>
              </w:rPr>
              <w:t xml:space="preserve">Tài liệu được đăng tải trên Website: </w:t>
            </w:r>
            <w:hyperlink r:id="rId10" w:history="1">
              <w:r w:rsidRPr="00AB0593">
                <w:rPr>
                  <w:rStyle w:val="Hyperlink"/>
                  <w:rFonts w:ascii="Times New Roman" w:hAnsi="Times New Roman" w:cs="Times New Roman"/>
                  <w:sz w:val="28"/>
                  <w:szCs w:val="28"/>
                  <w:lang w:val="en-US"/>
                </w:rPr>
                <w:t>http://lienminhhtx.camau.gov.vn/</w:t>
              </w:r>
            </w:hyperlink>
          </w:p>
        </w:tc>
      </w:tr>
      <w:tr w:rsidR="00260916" w14:paraId="52673E2E" w14:textId="77777777" w:rsidTr="00260916">
        <w:tc>
          <w:tcPr>
            <w:tcW w:w="9286" w:type="dxa"/>
          </w:tcPr>
          <w:p w14:paraId="5C054CFC" w14:textId="2E4C9BF7" w:rsidR="00260916" w:rsidRPr="00260916" w:rsidRDefault="00260916" w:rsidP="001F6ED3">
            <w:pPr>
              <w:jc w:val="both"/>
              <w:rPr>
                <w:rFonts w:ascii="Times New Roman" w:hAnsi="Times New Roman" w:cs="Times New Roman"/>
                <w:sz w:val="28"/>
                <w:szCs w:val="28"/>
                <w:lang w:val="en-US"/>
              </w:rPr>
            </w:pPr>
            <w:r>
              <w:rPr>
                <w:rFonts w:ascii="Times New Roman" w:hAnsi="Times New Roman" w:cs="Times New Roman"/>
                <w:sz w:val="28"/>
                <w:szCs w:val="28"/>
                <w:lang w:val="en-US"/>
              </w:rPr>
              <w:t>Số điện thoại tư vấn: 0913 031 601 – ông: Huỳnh Công Hậu – Chuyên viên Trung tâm dịch vụ hỗ trợ HTX, doanh nghiệp vừa và nhỏ.</w:t>
            </w:r>
          </w:p>
        </w:tc>
      </w:tr>
    </w:tbl>
    <w:p w14:paraId="6DF5AE1B" w14:textId="77777777" w:rsidR="00260916" w:rsidRDefault="00260916" w:rsidP="001F6ED3">
      <w:pPr>
        <w:spacing w:after="0" w:line="240" w:lineRule="auto"/>
        <w:jc w:val="both"/>
        <w:rPr>
          <w:rFonts w:ascii="Times New Roman" w:hAnsi="Times New Roman" w:cs="Times New Roman"/>
          <w:sz w:val="28"/>
          <w:szCs w:val="28"/>
          <w:lang w:val="en-US"/>
        </w:rPr>
      </w:pPr>
    </w:p>
    <w:p w14:paraId="7ED5BC1D" w14:textId="77777777" w:rsidR="00260916" w:rsidRPr="00E21ABA" w:rsidRDefault="00260916" w:rsidP="001F6ED3">
      <w:pPr>
        <w:spacing w:after="0" w:line="240" w:lineRule="auto"/>
        <w:jc w:val="both"/>
        <w:rPr>
          <w:rFonts w:ascii="Times New Roman" w:hAnsi="Times New Roman" w:cs="Times New Roman"/>
          <w:sz w:val="28"/>
          <w:szCs w:val="28"/>
          <w:lang w:val="en-US"/>
        </w:rPr>
      </w:pPr>
    </w:p>
    <w:sectPr w:rsidR="00260916" w:rsidRPr="00E21ABA" w:rsidSect="005D3289">
      <w:type w:val="continuous"/>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F8313" w14:textId="77777777" w:rsidR="00241065" w:rsidRDefault="00241065" w:rsidP="006E6956">
      <w:pPr>
        <w:spacing w:after="0" w:line="240" w:lineRule="auto"/>
      </w:pPr>
      <w:r>
        <w:separator/>
      </w:r>
    </w:p>
  </w:endnote>
  <w:endnote w:type="continuationSeparator" w:id="0">
    <w:p w14:paraId="081694AB" w14:textId="77777777" w:rsidR="00241065" w:rsidRDefault="00241065" w:rsidP="006E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17618" w14:textId="77777777" w:rsidR="00241065" w:rsidRDefault="00241065" w:rsidP="006E6956">
      <w:pPr>
        <w:spacing w:after="0" w:line="240" w:lineRule="auto"/>
      </w:pPr>
      <w:r>
        <w:separator/>
      </w:r>
    </w:p>
  </w:footnote>
  <w:footnote w:type="continuationSeparator" w:id="0">
    <w:p w14:paraId="00A0FA90" w14:textId="77777777" w:rsidR="00241065" w:rsidRDefault="00241065" w:rsidP="006E6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90552"/>
      <w:docPartObj>
        <w:docPartGallery w:val="Page Numbers (Top of Page)"/>
        <w:docPartUnique/>
      </w:docPartObj>
    </w:sdtPr>
    <w:sdtEndPr>
      <w:rPr>
        <w:noProof/>
      </w:rPr>
    </w:sdtEndPr>
    <w:sdtContent>
      <w:p w14:paraId="4FD97DAA" w14:textId="77777777" w:rsidR="006E6956" w:rsidRDefault="006E6956">
        <w:pPr>
          <w:pStyle w:val="Header"/>
          <w:jc w:val="center"/>
        </w:pPr>
        <w:r>
          <w:fldChar w:fldCharType="begin"/>
        </w:r>
        <w:r>
          <w:instrText xml:space="preserve"> PAGE   \* MERGEFORMAT </w:instrText>
        </w:r>
        <w:r>
          <w:fldChar w:fldCharType="separate"/>
        </w:r>
        <w:r w:rsidR="00C02222">
          <w:rPr>
            <w:noProof/>
          </w:rPr>
          <w:t>5</w:t>
        </w:r>
        <w:r>
          <w:rPr>
            <w:noProof/>
          </w:rPr>
          <w:fldChar w:fldCharType="end"/>
        </w:r>
      </w:p>
    </w:sdtContent>
  </w:sdt>
  <w:p w14:paraId="65B6D41F" w14:textId="77777777" w:rsidR="006E6956" w:rsidRDefault="006E6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F0E1E"/>
    <w:multiLevelType w:val="hybridMultilevel"/>
    <w:tmpl w:val="212C19E4"/>
    <w:lvl w:ilvl="0" w:tplc="4CC6A30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7824C6"/>
    <w:multiLevelType w:val="hybridMultilevel"/>
    <w:tmpl w:val="DEEC95E6"/>
    <w:lvl w:ilvl="0" w:tplc="CBEE1AC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AF"/>
    <w:rsid w:val="00000158"/>
    <w:rsid w:val="0001397F"/>
    <w:rsid w:val="00015D79"/>
    <w:rsid w:val="00034BC7"/>
    <w:rsid w:val="000435A8"/>
    <w:rsid w:val="000515D1"/>
    <w:rsid w:val="000867EF"/>
    <w:rsid w:val="000D69C1"/>
    <w:rsid w:val="00161BB1"/>
    <w:rsid w:val="001B016F"/>
    <w:rsid w:val="001B47E0"/>
    <w:rsid w:val="001F6ED3"/>
    <w:rsid w:val="002309B8"/>
    <w:rsid w:val="00241065"/>
    <w:rsid w:val="00260916"/>
    <w:rsid w:val="002A6692"/>
    <w:rsid w:val="003231EB"/>
    <w:rsid w:val="003255D2"/>
    <w:rsid w:val="003768A6"/>
    <w:rsid w:val="003C699C"/>
    <w:rsid w:val="0048164A"/>
    <w:rsid w:val="00492349"/>
    <w:rsid w:val="005220E4"/>
    <w:rsid w:val="0053643E"/>
    <w:rsid w:val="00552159"/>
    <w:rsid w:val="005D3289"/>
    <w:rsid w:val="00613FAB"/>
    <w:rsid w:val="00645999"/>
    <w:rsid w:val="0065031F"/>
    <w:rsid w:val="0065581B"/>
    <w:rsid w:val="00697462"/>
    <w:rsid w:val="006C2AAF"/>
    <w:rsid w:val="006D2F4A"/>
    <w:rsid w:val="006E6956"/>
    <w:rsid w:val="007813DE"/>
    <w:rsid w:val="00786ED8"/>
    <w:rsid w:val="00876D4D"/>
    <w:rsid w:val="00905C9E"/>
    <w:rsid w:val="0090795D"/>
    <w:rsid w:val="00957C0F"/>
    <w:rsid w:val="009E62F1"/>
    <w:rsid w:val="00A72A52"/>
    <w:rsid w:val="00A95A38"/>
    <w:rsid w:val="00B40A6A"/>
    <w:rsid w:val="00B47DE3"/>
    <w:rsid w:val="00B56DC1"/>
    <w:rsid w:val="00B6379B"/>
    <w:rsid w:val="00B717CC"/>
    <w:rsid w:val="00B95561"/>
    <w:rsid w:val="00BD36FF"/>
    <w:rsid w:val="00C02222"/>
    <w:rsid w:val="00C32A6E"/>
    <w:rsid w:val="00C35BB2"/>
    <w:rsid w:val="00C5482E"/>
    <w:rsid w:val="00C60A7E"/>
    <w:rsid w:val="00C66573"/>
    <w:rsid w:val="00C81328"/>
    <w:rsid w:val="00C96463"/>
    <w:rsid w:val="00CC25CD"/>
    <w:rsid w:val="00D252A2"/>
    <w:rsid w:val="00D57503"/>
    <w:rsid w:val="00DA6079"/>
    <w:rsid w:val="00DB3D2F"/>
    <w:rsid w:val="00E20534"/>
    <w:rsid w:val="00E21ABA"/>
    <w:rsid w:val="00E33CFD"/>
    <w:rsid w:val="00EB272F"/>
    <w:rsid w:val="00EC5DB8"/>
    <w:rsid w:val="00F0068B"/>
    <w:rsid w:val="00F20514"/>
    <w:rsid w:val="00F52060"/>
    <w:rsid w:val="00F953AA"/>
    <w:rsid w:val="00FA504F"/>
    <w:rsid w:val="00FA62D6"/>
    <w:rsid w:val="00FD1502"/>
    <w:rsid w:val="00FD3155"/>
    <w:rsid w:val="00FF2B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AAF"/>
    <w:pPr>
      <w:ind w:left="720"/>
      <w:contextualSpacing/>
    </w:pPr>
  </w:style>
  <w:style w:type="paragraph" w:styleId="Header">
    <w:name w:val="header"/>
    <w:basedOn w:val="Normal"/>
    <w:link w:val="HeaderChar"/>
    <w:uiPriority w:val="99"/>
    <w:unhideWhenUsed/>
    <w:rsid w:val="006E6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956"/>
  </w:style>
  <w:style w:type="paragraph" w:styleId="Footer">
    <w:name w:val="footer"/>
    <w:basedOn w:val="Normal"/>
    <w:link w:val="FooterChar"/>
    <w:uiPriority w:val="99"/>
    <w:unhideWhenUsed/>
    <w:rsid w:val="006E6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956"/>
  </w:style>
  <w:style w:type="character" w:styleId="Hyperlink">
    <w:name w:val="Hyperlink"/>
    <w:basedOn w:val="DefaultParagraphFont"/>
    <w:uiPriority w:val="99"/>
    <w:unhideWhenUsed/>
    <w:rsid w:val="009E62F1"/>
    <w:rPr>
      <w:color w:val="0000FF" w:themeColor="hyperlink"/>
      <w:u w:val="single"/>
    </w:rPr>
  </w:style>
  <w:style w:type="character" w:customStyle="1" w:styleId="UnresolvedMention">
    <w:name w:val="Unresolved Mention"/>
    <w:basedOn w:val="DefaultParagraphFont"/>
    <w:uiPriority w:val="99"/>
    <w:semiHidden/>
    <w:unhideWhenUsed/>
    <w:rsid w:val="009E62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AAF"/>
    <w:pPr>
      <w:ind w:left="720"/>
      <w:contextualSpacing/>
    </w:pPr>
  </w:style>
  <w:style w:type="paragraph" w:styleId="Header">
    <w:name w:val="header"/>
    <w:basedOn w:val="Normal"/>
    <w:link w:val="HeaderChar"/>
    <w:uiPriority w:val="99"/>
    <w:unhideWhenUsed/>
    <w:rsid w:val="006E6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956"/>
  </w:style>
  <w:style w:type="paragraph" w:styleId="Footer">
    <w:name w:val="footer"/>
    <w:basedOn w:val="Normal"/>
    <w:link w:val="FooterChar"/>
    <w:uiPriority w:val="99"/>
    <w:unhideWhenUsed/>
    <w:rsid w:val="006E6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956"/>
  </w:style>
  <w:style w:type="character" w:styleId="Hyperlink">
    <w:name w:val="Hyperlink"/>
    <w:basedOn w:val="DefaultParagraphFont"/>
    <w:uiPriority w:val="99"/>
    <w:unhideWhenUsed/>
    <w:rsid w:val="009E62F1"/>
    <w:rPr>
      <w:color w:val="0000FF" w:themeColor="hyperlink"/>
      <w:u w:val="single"/>
    </w:rPr>
  </w:style>
  <w:style w:type="character" w:customStyle="1" w:styleId="UnresolvedMention">
    <w:name w:val="Unresolved Mention"/>
    <w:basedOn w:val="DefaultParagraphFont"/>
    <w:uiPriority w:val="99"/>
    <w:semiHidden/>
    <w:unhideWhenUsed/>
    <w:rsid w:val="009E6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ienminhhtx.camau.gov.vn/"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344E-328A-4C14-8042-369EA82D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2025-03-07T08:16:00Z</dcterms:created>
  <dcterms:modified xsi:type="dcterms:W3CDTF">2025-03-07T08:16:00Z</dcterms:modified>
</cp:coreProperties>
</file>